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41BA" w14:textId="77777777" w:rsidR="00027930" w:rsidRPr="000B7CBF" w:rsidRDefault="00027930" w:rsidP="00027930">
      <w:pPr>
        <w:spacing w:before="120" w:after="120"/>
        <w:jc w:val="center"/>
        <w:rPr>
          <w:rFonts w:ascii="Trebuchet MS" w:hAnsi="Trebuchet MS"/>
          <w:b/>
          <w:bCs/>
          <w:lang w:val="ro-RO"/>
        </w:rPr>
      </w:pPr>
      <w:r w:rsidRPr="000B7CBF">
        <w:rPr>
          <w:rFonts w:ascii="Trebuchet MS" w:hAnsi="Trebuchet MS"/>
          <w:b/>
          <w:bCs/>
          <w:lang w:val="ro-RO"/>
        </w:rPr>
        <w:t xml:space="preserve">Fișă privind procedura de negociere colectivă, </w:t>
      </w:r>
      <w:r>
        <w:rPr>
          <w:rFonts w:ascii="Trebuchet MS" w:hAnsi="Trebuchet MS"/>
          <w:b/>
          <w:bCs/>
          <w:lang w:val="ro-RO"/>
        </w:rPr>
        <w:t xml:space="preserve">încheierea, </w:t>
      </w:r>
      <w:r w:rsidRPr="000B7CBF">
        <w:rPr>
          <w:rFonts w:ascii="Trebuchet MS" w:hAnsi="Trebuchet MS"/>
          <w:b/>
          <w:bCs/>
          <w:lang w:val="ro-RO"/>
        </w:rPr>
        <w:t>înregistrarea</w:t>
      </w:r>
      <w:r>
        <w:rPr>
          <w:rFonts w:ascii="Trebuchet MS" w:hAnsi="Trebuchet MS"/>
          <w:b/>
          <w:bCs/>
          <w:lang w:val="ro-RO"/>
        </w:rPr>
        <w:t xml:space="preserve">, </w:t>
      </w:r>
      <w:r w:rsidRPr="000B7CBF">
        <w:rPr>
          <w:rFonts w:ascii="Trebuchet MS" w:hAnsi="Trebuchet MS"/>
          <w:b/>
          <w:bCs/>
          <w:lang w:val="ro-RO"/>
        </w:rPr>
        <w:t>aplicarea</w:t>
      </w:r>
      <w:r>
        <w:rPr>
          <w:rFonts w:ascii="Trebuchet MS" w:hAnsi="Trebuchet MS"/>
          <w:b/>
          <w:bCs/>
          <w:lang w:val="ro-RO"/>
        </w:rPr>
        <w:t>, modificarea, prelungirea și încetarea</w:t>
      </w:r>
      <w:r w:rsidRPr="000B7CBF">
        <w:rPr>
          <w:rFonts w:ascii="Trebuchet MS" w:hAnsi="Trebuchet MS"/>
          <w:b/>
          <w:bCs/>
          <w:lang w:val="ro-RO"/>
        </w:rPr>
        <w:t xml:space="preserve"> </w:t>
      </w:r>
      <w:r>
        <w:rPr>
          <w:rFonts w:ascii="Trebuchet MS" w:hAnsi="Trebuchet MS"/>
          <w:b/>
          <w:bCs/>
          <w:lang w:val="ro-RO"/>
        </w:rPr>
        <w:t>acordurilor</w:t>
      </w:r>
      <w:r w:rsidRPr="000B7CBF">
        <w:rPr>
          <w:rFonts w:ascii="Trebuchet MS" w:hAnsi="Trebuchet MS"/>
          <w:b/>
          <w:bCs/>
          <w:lang w:val="ro-RO"/>
        </w:rPr>
        <w:t xml:space="preserve"> colective </w:t>
      </w:r>
    </w:p>
    <w:p w14:paraId="0F7A65A0" w14:textId="77777777" w:rsidR="00027930" w:rsidRPr="000B7CBF" w:rsidRDefault="00027930" w:rsidP="00027930">
      <w:pPr>
        <w:spacing w:before="120" w:after="120"/>
        <w:jc w:val="both"/>
        <w:rPr>
          <w:rFonts w:ascii="Trebuchet MS" w:hAnsi="Trebuchet MS"/>
          <w:lang w:val="ro-RO"/>
        </w:rPr>
      </w:pPr>
    </w:p>
    <w:p w14:paraId="65995190" w14:textId="77777777" w:rsidR="00027930" w:rsidRPr="000B7CBF" w:rsidRDefault="00027930" w:rsidP="00027930">
      <w:pPr>
        <w:pStyle w:val="ListParagraph"/>
        <w:numPr>
          <w:ilvl w:val="0"/>
          <w:numId w:val="41"/>
        </w:numPr>
        <w:spacing w:before="120" w:after="120"/>
        <w:jc w:val="both"/>
        <w:rPr>
          <w:rFonts w:ascii="Trebuchet MS" w:hAnsi="Trebuchet MS"/>
          <w:b/>
          <w:bCs/>
        </w:rPr>
      </w:pPr>
      <w:r w:rsidRPr="000B7CBF">
        <w:rPr>
          <w:rFonts w:ascii="Trebuchet MS" w:hAnsi="Trebuchet MS"/>
          <w:b/>
          <w:bCs/>
        </w:rPr>
        <w:t>Cadrul normativ privind negocierea colectivă</w:t>
      </w:r>
      <w:r>
        <w:rPr>
          <w:rFonts w:ascii="Trebuchet MS" w:hAnsi="Trebuchet MS"/>
          <w:b/>
          <w:bCs/>
        </w:rPr>
        <w:t xml:space="preserve"> pentru funcționarii publici</w:t>
      </w:r>
    </w:p>
    <w:p w14:paraId="45DAE21F"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t>Libertatea de asociere în sindicate și patronate, ca și dreptul de negociere colectivă în muncă și de aplicare a convențiilor colective, sunt recunoscute de  Constituția României (art. 40, art. 41 alin. (5)).</w:t>
      </w:r>
    </w:p>
    <w:p w14:paraId="79218CCF"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t>Funcționarii publici negociază colectiv în conformitate cu dispozițiile OUG nr. 57/2019 Codul administrativ, cu modificările și completările ulterioare, și a normei conexe privind încheierea și aplicarea acordurilor colective de muncă (HG nr. 302/2022</w:t>
      </w:r>
      <w:r>
        <w:rPr>
          <w:rFonts w:ascii="Trebuchet MS" w:hAnsi="Trebuchet MS"/>
          <w:lang w:val="ro-RO"/>
        </w:rPr>
        <w:t xml:space="preserve"> </w:t>
      </w:r>
      <w:r w:rsidRPr="00C9719B">
        <w:rPr>
          <w:rFonts w:ascii="Trebuchet MS" w:hAnsi="Trebuchet MS"/>
          <w:lang w:val="ro-RO"/>
        </w:rPr>
        <w:t xml:space="preserve">pentru aprobarea normelor privind modul de constituire, organizare </w:t>
      </w:r>
      <w:r>
        <w:rPr>
          <w:rFonts w:ascii="Trebuchet MS" w:hAnsi="Trebuchet MS"/>
          <w:lang w:val="ro-RO"/>
        </w:rPr>
        <w:t>ș</w:t>
      </w:r>
      <w:r w:rsidRPr="00C9719B">
        <w:rPr>
          <w:rFonts w:ascii="Trebuchet MS" w:hAnsi="Trebuchet MS"/>
          <w:lang w:val="ro-RO"/>
        </w:rPr>
        <w:t>i func</w:t>
      </w:r>
      <w:r>
        <w:rPr>
          <w:rFonts w:ascii="Trebuchet MS" w:hAnsi="Trebuchet MS"/>
          <w:lang w:val="ro-RO"/>
        </w:rPr>
        <w:t>ț</w:t>
      </w:r>
      <w:r w:rsidRPr="00C9719B">
        <w:rPr>
          <w:rFonts w:ascii="Trebuchet MS" w:hAnsi="Trebuchet MS"/>
          <w:lang w:val="ro-RO"/>
        </w:rPr>
        <w:t>ionare a comisiilor paritare,</w:t>
      </w:r>
      <w:r>
        <w:rPr>
          <w:rFonts w:ascii="Trebuchet MS" w:hAnsi="Trebuchet MS"/>
          <w:lang w:val="ro-RO"/>
        </w:rPr>
        <w:t xml:space="preserve"> </w:t>
      </w:r>
      <w:r w:rsidRPr="00C9719B">
        <w:rPr>
          <w:rFonts w:ascii="Trebuchet MS" w:hAnsi="Trebuchet MS"/>
          <w:lang w:val="ro-RO"/>
        </w:rPr>
        <w:t>componen</w:t>
      </w:r>
      <w:r>
        <w:rPr>
          <w:rFonts w:ascii="Trebuchet MS" w:hAnsi="Trebuchet MS"/>
          <w:lang w:val="ro-RO"/>
        </w:rPr>
        <w:t>ț</w:t>
      </w:r>
      <w:r w:rsidRPr="00C9719B">
        <w:rPr>
          <w:rFonts w:ascii="Trebuchet MS" w:hAnsi="Trebuchet MS"/>
          <w:lang w:val="ro-RO"/>
        </w:rPr>
        <w:t>a, atribu</w:t>
      </w:r>
      <w:r>
        <w:rPr>
          <w:rFonts w:ascii="Trebuchet MS" w:hAnsi="Trebuchet MS"/>
          <w:lang w:val="ro-RO"/>
        </w:rPr>
        <w:t>ț</w:t>
      </w:r>
      <w:r w:rsidRPr="00C9719B">
        <w:rPr>
          <w:rFonts w:ascii="Trebuchet MS" w:hAnsi="Trebuchet MS"/>
          <w:lang w:val="ro-RO"/>
        </w:rPr>
        <w:t xml:space="preserve">iile </w:t>
      </w:r>
      <w:r>
        <w:rPr>
          <w:rFonts w:ascii="Trebuchet MS" w:hAnsi="Trebuchet MS"/>
          <w:lang w:val="ro-RO"/>
        </w:rPr>
        <w:t>ș</w:t>
      </w:r>
      <w:r w:rsidRPr="00C9719B">
        <w:rPr>
          <w:rFonts w:ascii="Trebuchet MS" w:hAnsi="Trebuchet MS"/>
          <w:lang w:val="ro-RO"/>
        </w:rPr>
        <w:t xml:space="preserve">i procedura de lucru ale acestora, precum </w:t>
      </w:r>
      <w:r>
        <w:rPr>
          <w:rFonts w:ascii="Trebuchet MS" w:hAnsi="Trebuchet MS"/>
          <w:lang w:val="ro-RO"/>
        </w:rPr>
        <w:t>ș</w:t>
      </w:r>
      <w:r w:rsidRPr="00C9719B">
        <w:rPr>
          <w:rFonts w:ascii="Trebuchet MS" w:hAnsi="Trebuchet MS"/>
          <w:lang w:val="ro-RO"/>
        </w:rPr>
        <w:t xml:space="preserve">i a normelor privind încheierea </w:t>
      </w:r>
      <w:r>
        <w:rPr>
          <w:rFonts w:ascii="Trebuchet MS" w:hAnsi="Trebuchet MS"/>
          <w:lang w:val="ro-RO"/>
        </w:rPr>
        <w:t>ș</w:t>
      </w:r>
      <w:r w:rsidRPr="00C9719B">
        <w:rPr>
          <w:rFonts w:ascii="Trebuchet MS" w:hAnsi="Trebuchet MS"/>
          <w:lang w:val="ro-RO"/>
        </w:rPr>
        <w:t>i</w:t>
      </w:r>
      <w:r>
        <w:rPr>
          <w:rFonts w:ascii="Trebuchet MS" w:hAnsi="Trebuchet MS"/>
          <w:lang w:val="ro-RO"/>
        </w:rPr>
        <w:t xml:space="preserve"> </w:t>
      </w:r>
      <w:r w:rsidRPr="00C9719B">
        <w:rPr>
          <w:rFonts w:ascii="Trebuchet MS" w:hAnsi="Trebuchet MS"/>
          <w:lang w:val="ro-RO"/>
        </w:rPr>
        <w:t>monitorizarea aplicării acordurilor colective</w:t>
      </w:r>
      <w:r w:rsidRPr="000B7CBF">
        <w:rPr>
          <w:rFonts w:ascii="Trebuchet MS" w:hAnsi="Trebuchet MS"/>
          <w:lang w:val="ro-RO"/>
        </w:rPr>
        <w:t>)</w:t>
      </w:r>
      <w:r>
        <w:rPr>
          <w:rFonts w:ascii="Trebuchet MS" w:hAnsi="Trebuchet MS"/>
          <w:lang w:val="ro-RO"/>
        </w:rPr>
        <w:t xml:space="preserve"> care reglementează părțile la negocierea colectivă, tipurile de clauze ce pot fi negociate, procedura de informare, încheierea acordurilor colective, nivelul la care se pot negocia acordurile colective, durata și efectele acestora, executarea, modificarea și încetarea acordurilor colective</w:t>
      </w:r>
      <w:r w:rsidRPr="000B7CBF">
        <w:rPr>
          <w:rFonts w:ascii="Trebuchet MS" w:hAnsi="Trebuchet MS"/>
          <w:lang w:val="ro-RO"/>
        </w:rPr>
        <w:t xml:space="preserve">.   </w:t>
      </w:r>
    </w:p>
    <w:p w14:paraId="1723E154" w14:textId="77777777" w:rsidR="00027930" w:rsidRPr="000B7CBF" w:rsidRDefault="00027930" w:rsidP="00027930">
      <w:pPr>
        <w:spacing w:before="120" w:after="120"/>
        <w:jc w:val="both"/>
        <w:rPr>
          <w:rFonts w:ascii="Trebuchet MS" w:hAnsi="Trebuchet MS"/>
          <w:lang w:val="ro-RO"/>
        </w:rPr>
      </w:pPr>
      <w:r>
        <w:rPr>
          <w:rFonts w:ascii="Trebuchet MS" w:hAnsi="Trebuchet MS"/>
          <w:lang w:val="ro-RO"/>
        </w:rPr>
        <w:t xml:space="preserve">Procedura de negociere colectivă este reglementată de </w:t>
      </w:r>
      <w:r w:rsidRPr="000B7CBF">
        <w:rPr>
          <w:rFonts w:ascii="Trebuchet MS" w:hAnsi="Trebuchet MS"/>
          <w:lang w:val="ro-RO"/>
        </w:rPr>
        <w:t>Legea nr. 367/2022 privind dialogul social, cu modificările și completările ulterioare,</w:t>
      </w:r>
      <w:r>
        <w:rPr>
          <w:rFonts w:ascii="Trebuchet MS" w:hAnsi="Trebuchet MS"/>
          <w:lang w:val="ro-RO"/>
        </w:rPr>
        <w:t xml:space="preserve"> care stabilește</w:t>
      </w:r>
      <w:r w:rsidRPr="000B7CBF">
        <w:rPr>
          <w:rFonts w:ascii="Trebuchet MS" w:hAnsi="Trebuchet MS"/>
          <w:lang w:val="ro-RO"/>
        </w:rPr>
        <w:t xml:space="preserve"> reprezentativitatea părților pentru participarea la negociere colectivă, </w:t>
      </w:r>
      <w:r>
        <w:rPr>
          <w:rFonts w:ascii="Trebuchet MS" w:hAnsi="Trebuchet MS"/>
          <w:lang w:val="ro-RO"/>
        </w:rPr>
        <w:t xml:space="preserve">procedura de </w:t>
      </w:r>
      <w:r w:rsidRPr="000B7CBF">
        <w:rPr>
          <w:rFonts w:ascii="Trebuchet MS" w:hAnsi="Trebuchet MS"/>
          <w:lang w:val="ro-RO"/>
        </w:rPr>
        <w:t>înregistrare</w:t>
      </w:r>
      <w:r>
        <w:rPr>
          <w:rFonts w:ascii="Trebuchet MS" w:hAnsi="Trebuchet MS"/>
          <w:lang w:val="ro-RO"/>
        </w:rPr>
        <w:t xml:space="preserve"> </w:t>
      </w:r>
      <w:r w:rsidRPr="000B7CBF">
        <w:rPr>
          <w:rFonts w:ascii="Trebuchet MS" w:hAnsi="Trebuchet MS"/>
          <w:lang w:val="ro-RO"/>
        </w:rPr>
        <w:t xml:space="preserve">a  </w:t>
      </w:r>
      <w:r>
        <w:rPr>
          <w:rFonts w:ascii="Trebuchet MS" w:hAnsi="Trebuchet MS"/>
          <w:lang w:val="ro-RO"/>
        </w:rPr>
        <w:t>acordurilor</w:t>
      </w:r>
      <w:r w:rsidRPr="000B7CBF">
        <w:rPr>
          <w:rFonts w:ascii="Trebuchet MS" w:hAnsi="Trebuchet MS"/>
          <w:lang w:val="ro-RO"/>
        </w:rPr>
        <w:t xml:space="preserve"> colective</w:t>
      </w:r>
      <w:r>
        <w:rPr>
          <w:rFonts w:ascii="Trebuchet MS" w:hAnsi="Trebuchet MS"/>
          <w:lang w:val="ro-RO"/>
        </w:rPr>
        <w:t xml:space="preserve"> (aceeași cu cea aplicabilă și înregistrării contractelor colective)</w:t>
      </w:r>
      <w:r w:rsidRPr="000B7CBF">
        <w:rPr>
          <w:rFonts w:ascii="Trebuchet MS" w:hAnsi="Trebuchet MS"/>
          <w:lang w:val="ro-RO"/>
        </w:rPr>
        <w:t>, modalitățile de soluționare a conflictelor colective de muncă, cu respectarea normelor și a convențiilor internaționale ale muncii, precum și sancțiunile și contravențiile aplicabile pentru nerespectarea dispozițiilor legale în materie.</w:t>
      </w:r>
    </w:p>
    <w:p w14:paraId="56881E5E" w14:textId="77777777" w:rsidR="00027930" w:rsidRPr="00C9719B" w:rsidRDefault="00027930" w:rsidP="00027930">
      <w:pPr>
        <w:spacing w:before="120" w:after="120"/>
        <w:jc w:val="both"/>
        <w:rPr>
          <w:rFonts w:ascii="Trebuchet MS" w:hAnsi="Trebuchet MS"/>
          <w:i/>
          <w:iCs/>
          <w:lang w:val="ro-RO"/>
        </w:rPr>
      </w:pPr>
      <w:r>
        <w:rPr>
          <w:rFonts w:ascii="Trebuchet MS" w:hAnsi="Trebuchet MS"/>
          <w:lang w:val="ro-RO"/>
        </w:rPr>
        <w:t xml:space="preserve">Potrivit art. 487 alin. (1) al OUG nr. 57/2019 Codul administrativ, cu modificările și completările ulterioare </w:t>
      </w:r>
      <w:r w:rsidRPr="00C9719B">
        <w:rPr>
          <w:rFonts w:ascii="Trebuchet MS" w:hAnsi="Trebuchet MS"/>
          <w:i/>
          <w:iCs/>
          <w:lang w:val="ro-RO"/>
        </w:rPr>
        <w:t xml:space="preserve">”Acordul colectiv este convenția încheiată în formă scrisă între autoritatea sau instituția publică, reprezentată prin conducătorul acesteia, și funcționarii publici din cadrul autorității sau instituției publice respective, în care pot fi stabilite anual numai măsuri referitoare la: </w:t>
      </w:r>
    </w:p>
    <w:p w14:paraId="3F01E799" w14:textId="77777777" w:rsidR="00027930" w:rsidRPr="00C9719B" w:rsidRDefault="00027930" w:rsidP="00027930">
      <w:pPr>
        <w:spacing w:before="120" w:after="120"/>
        <w:jc w:val="both"/>
        <w:rPr>
          <w:rFonts w:ascii="Trebuchet MS" w:hAnsi="Trebuchet MS"/>
          <w:i/>
          <w:iCs/>
          <w:lang w:val="ro-RO"/>
        </w:rPr>
      </w:pPr>
      <w:r w:rsidRPr="00C9719B">
        <w:rPr>
          <w:rFonts w:ascii="Trebuchet MS" w:hAnsi="Trebuchet MS"/>
          <w:i/>
          <w:iCs/>
          <w:lang w:val="ro-RO"/>
        </w:rPr>
        <w:t>a)</w:t>
      </w:r>
      <w:r w:rsidRPr="00C9719B">
        <w:rPr>
          <w:rFonts w:ascii="Trebuchet MS" w:hAnsi="Trebuchet MS"/>
          <w:i/>
          <w:iCs/>
          <w:lang w:val="ro-RO"/>
        </w:rPr>
        <w:tab/>
        <w:t>constituirea și folosirea fondurilor destinate îmbunătățirii condițiilor la locul de muncă;</w:t>
      </w:r>
    </w:p>
    <w:p w14:paraId="471E9E31" w14:textId="77777777" w:rsidR="00027930" w:rsidRPr="00C9719B" w:rsidRDefault="00027930" w:rsidP="00027930">
      <w:pPr>
        <w:spacing w:before="120" w:after="120"/>
        <w:jc w:val="both"/>
        <w:rPr>
          <w:rFonts w:ascii="Trebuchet MS" w:hAnsi="Trebuchet MS"/>
          <w:i/>
          <w:iCs/>
          <w:lang w:val="ro-RO"/>
        </w:rPr>
      </w:pPr>
      <w:r w:rsidRPr="00C9719B">
        <w:rPr>
          <w:rFonts w:ascii="Trebuchet MS" w:hAnsi="Trebuchet MS"/>
          <w:i/>
          <w:iCs/>
          <w:lang w:val="ro-RO"/>
        </w:rPr>
        <w:t>b)</w:t>
      </w:r>
      <w:r w:rsidRPr="00C9719B">
        <w:rPr>
          <w:rFonts w:ascii="Trebuchet MS" w:hAnsi="Trebuchet MS"/>
          <w:i/>
          <w:iCs/>
          <w:lang w:val="ro-RO"/>
        </w:rPr>
        <w:tab/>
        <w:t>sănătatea și securitatea în muncă;</w:t>
      </w:r>
    </w:p>
    <w:p w14:paraId="7CA78DD2" w14:textId="77777777" w:rsidR="00027930" w:rsidRPr="00C9719B" w:rsidRDefault="00027930" w:rsidP="00027930">
      <w:pPr>
        <w:spacing w:before="120" w:after="120"/>
        <w:jc w:val="both"/>
        <w:rPr>
          <w:rFonts w:ascii="Trebuchet MS" w:hAnsi="Trebuchet MS"/>
          <w:i/>
          <w:iCs/>
          <w:lang w:val="ro-RO"/>
        </w:rPr>
      </w:pPr>
      <w:r w:rsidRPr="00C9719B">
        <w:rPr>
          <w:rFonts w:ascii="Trebuchet MS" w:hAnsi="Trebuchet MS"/>
          <w:i/>
          <w:iCs/>
          <w:lang w:val="ro-RO"/>
        </w:rPr>
        <w:t>c)</w:t>
      </w:r>
      <w:r w:rsidRPr="00C9719B">
        <w:rPr>
          <w:rFonts w:ascii="Trebuchet MS" w:hAnsi="Trebuchet MS"/>
          <w:i/>
          <w:iCs/>
          <w:lang w:val="ro-RO"/>
        </w:rPr>
        <w:tab/>
        <w:t>programul zilnic de lucru;</w:t>
      </w:r>
    </w:p>
    <w:p w14:paraId="42F8B131" w14:textId="77777777" w:rsidR="00027930" w:rsidRPr="00C9719B" w:rsidRDefault="00027930" w:rsidP="00027930">
      <w:pPr>
        <w:spacing w:before="120" w:after="120"/>
        <w:jc w:val="both"/>
        <w:rPr>
          <w:rFonts w:ascii="Trebuchet MS" w:hAnsi="Trebuchet MS"/>
          <w:i/>
          <w:iCs/>
          <w:lang w:val="ro-RO"/>
        </w:rPr>
      </w:pPr>
      <w:r w:rsidRPr="00C9719B">
        <w:rPr>
          <w:rFonts w:ascii="Trebuchet MS" w:hAnsi="Trebuchet MS"/>
          <w:i/>
          <w:iCs/>
          <w:lang w:val="ro-RO"/>
        </w:rPr>
        <w:t>d)</w:t>
      </w:r>
      <w:r w:rsidRPr="00C9719B">
        <w:rPr>
          <w:rFonts w:ascii="Trebuchet MS" w:hAnsi="Trebuchet MS"/>
          <w:i/>
          <w:iCs/>
          <w:lang w:val="ro-RO"/>
        </w:rPr>
        <w:tab/>
        <w:t>perfecționarea profesională;</w:t>
      </w:r>
    </w:p>
    <w:p w14:paraId="59B28109" w14:textId="77777777" w:rsidR="00027930" w:rsidRPr="00C9719B" w:rsidRDefault="00027930" w:rsidP="00027930">
      <w:pPr>
        <w:spacing w:before="120" w:after="120"/>
        <w:jc w:val="both"/>
        <w:rPr>
          <w:rFonts w:ascii="Trebuchet MS" w:hAnsi="Trebuchet MS"/>
          <w:i/>
          <w:iCs/>
          <w:lang w:val="ro-RO"/>
        </w:rPr>
      </w:pPr>
      <w:r w:rsidRPr="00C9719B">
        <w:rPr>
          <w:rFonts w:ascii="Trebuchet MS" w:hAnsi="Trebuchet MS"/>
          <w:i/>
          <w:iCs/>
          <w:lang w:val="ro-RO"/>
        </w:rPr>
        <w:t>e)</w:t>
      </w:r>
      <w:r w:rsidRPr="00C9719B">
        <w:rPr>
          <w:rFonts w:ascii="Trebuchet MS" w:hAnsi="Trebuchet MS"/>
          <w:i/>
          <w:iCs/>
          <w:lang w:val="ro-RO"/>
        </w:rPr>
        <w:tab/>
        <w:t>alte măsuri decât cele prevăzute de lege, referitoare la protecția celor aleși în organele de conducere ale organizațiilor sindicale.”</w:t>
      </w:r>
    </w:p>
    <w:p w14:paraId="300D271D" w14:textId="77777777" w:rsidR="00027930" w:rsidRPr="000B7CBF" w:rsidRDefault="00027930" w:rsidP="00027930">
      <w:pPr>
        <w:spacing w:before="120" w:after="120"/>
        <w:jc w:val="both"/>
        <w:rPr>
          <w:rFonts w:ascii="Trebuchet MS" w:hAnsi="Trebuchet MS"/>
          <w:b/>
          <w:bCs/>
          <w:lang w:val="ro-RO"/>
        </w:rPr>
      </w:pPr>
      <w:r w:rsidRPr="000B7CBF">
        <w:rPr>
          <w:rFonts w:ascii="Trebuchet MS" w:hAnsi="Trebuchet MS"/>
          <w:b/>
          <w:bCs/>
          <w:u w:val="single"/>
          <w:lang w:val="ro-RO"/>
        </w:rPr>
        <w:t>Rol IM/ITM:</w:t>
      </w:r>
      <w:r w:rsidRPr="000B7CBF">
        <w:rPr>
          <w:rFonts w:ascii="Trebuchet MS" w:hAnsi="Trebuchet MS"/>
          <w:b/>
          <w:bCs/>
          <w:lang w:val="ro-RO"/>
        </w:rPr>
        <w:t xml:space="preserve"> </w:t>
      </w:r>
      <w:r w:rsidRPr="000B7CBF">
        <w:rPr>
          <w:rFonts w:ascii="Trebuchet MS" w:hAnsi="Trebuchet MS"/>
          <w:b/>
          <w:bCs/>
          <w:lang w:val="ro-RO"/>
        </w:rPr>
        <w:tab/>
        <w:t>Inspecția Muncii/inspectoratele teritoriale de muncă are/au un rol</w:t>
      </w:r>
      <w:r>
        <w:rPr>
          <w:rFonts w:ascii="Trebuchet MS" w:hAnsi="Trebuchet MS"/>
          <w:b/>
          <w:bCs/>
          <w:lang w:val="ro-RO"/>
        </w:rPr>
        <w:t xml:space="preserve"> esențial</w:t>
      </w:r>
      <w:r w:rsidRPr="000B7CBF">
        <w:rPr>
          <w:rFonts w:ascii="Trebuchet MS" w:hAnsi="Trebuchet MS"/>
          <w:b/>
          <w:bCs/>
          <w:lang w:val="ro-RO"/>
        </w:rPr>
        <w:t xml:space="preserve"> de jucat în promovarea negocierilor colective și încurajarea părților să se angajeze cu bună-credință în negocieri colective pentru evitarea situațiilor tensionate sau conflictuale pe parcursul negocierilor.</w:t>
      </w:r>
    </w:p>
    <w:p w14:paraId="03A24C25" w14:textId="77777777" w:rsidR="00027930" w:rsidRPr="000B7CBF" w:rsidRDefault="00027930" w:rsidP="00027930">
      <w:pPr>
        <w:pStyle w:val="ListParagraph"/>
        <w:numPr>
          <w:ilvl w:val="0"/>
          <w:numId w:val="41"/>
        </w:numPr>
        <w:spacing w:before="120" w:after="120"/>
        <w:jc w:val="both"/>
        <w:rPr>
          <w:rFonts w:ascii="Trebuchet MS" w:hAnsi="Trebuchet MS"/>
          <w:b/>
          <w:bCs/>
        </w:rPr>
      </w:pPr>
      <w:r w:rsidRPr="000B7CBF">
        <w:rPr>
          <w:rFonts w:ascii="Trebuchet MS" w:hAnsi="Trebuchet MS"/>
          <w:b/>
          <w:bCs/>
        </w:rPr>
        <w:lastRenderedPageBreak/>
        <w:t xml:space="preserve">Părțile la negocierea colectivă - recunoașterea părților reprezentative în scopul negocierii colective </w:t>
      </w:r>
    </w:p>
    <w:p w14:paraId="044FDB4C"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t>Legea nr. 367/2022 reglementează criteriile de reprezentativitate ale organizațiilor sindicale pentru participarea la negocierea colectivă la nivel de unitate</w:t>
      </w:r>
      <w:r>
        <w:rPr>
          <w:rFonts w:ascii="Trebuchet MS" w:hAnsi="Trebuchet MS"/>
          <w:lang w:val="ro-RO"/>
        </w:rPr>
        <w:t xml:space="preserve"> (autoritate sau instituție publică)</w:t>
      </w:r>
      <w:r w:rsidRPr="000B7CBF">
        <w:rPr>
          <w:rFonts w:ascii="Trebuchet MS" w:hAnsi="Trebuchet MS"/>
          <w:lang w:val="ro-RO"/>
        </w:rPr>
        <w:t>. Pentru a fi reprezentative la nivel de unitate organizațiile sindicale (sindicat sau federație sindicală, după caz) trebuie să cumuleze un număr de membri care reprezintă minimum 35% din totalul angajaților unității aflați într-un raport de serviciu cu unitatea, concomitent cu îndeplinirea criteriilor privind statutul legal al organizației sindicale și independența organizatorică și patrimonială (art. 54 alin. (1) lit. C, lit. c)).</w:t>
      </w:r>
    </w:p>
    <w:p w14:paraId="069C9A66" w14:textId="77777777" w:rsidR="00027930" w:rsidRPr="0014185F" w:rsidRDefault="00027930" w:rsidP="00027930">
      <w:pPr>
        <w:spacing w:before="120" w:after="120"/>
        <w:jc w:val="both"/>
        <w:rPr>
          <w:rFonts w:ascii="Trebuchet MS" w:hAnsi="Trebuchet MS"/>
          <w:lang w:val="ro-RO"/>
        </w:rPr>
      </w:pPr>
      <w:r>
        <w:rPr>
          <w:rFonts w:ascii="Trebuchet MS" w:hAnsi="Trebuchet MS"/>
          <w:lang w:val="ro-RO"/>
        </w:rPr>
        <w:t>Conform art. 22 alin. (1) din HG nr. 302/2022, p</w:t>
      </w:r>
      <w:r w:rsidRPr="0014185F">
        <w:rPr>
          <w:rFonts w:ascii="Trebuchet MS" w:hAnsi="Trebuchet MS"/>
          <w:lang w:val="ro-RO"/>
        </w:rPr>
        <w:t>ărțile semnatare ale acordului colectiv sunt</w:t>
      </w:r>
      <w:r>
        <w:rPr>
          <w:rFonts w:ascii="Trebuchet MS" w:hAnsi="Trebuchet MS"/>
          <w:lang w:val="ro-RO"/>
        </w:rPr>
        <w:t>:</w:t>
      </w:r>
    </w:p>
    <w:p w14:paraId="40DBFFD7" w14:textId="77777777" w:rsidR="00027930" w:rsidRPr="0014185F" w:rsidRDefault="00027930" w:rsidP="00027930">
      <w:pPr>
        <w:spacing w:before="120" w:after="120"/>
        <w:jc w:val="both"/>
        <w:rPr>
          <w:rFonts w:ascii="Trebuchet MS" w:hAnsi="Trebuchet MS"/>
          <w:lang w:val="ro-RO"/>
        </w:rPr>
      </w:pPr>
      <w:r w:rsidRPr="0014185F">
        <w:rPr>
          <w:rFonts w:ascii="Trebuchet MS" w:hAnsi="Trebuchet MS"/>
          <w:lang w:val="ro-RO"/>
        </w:rPr>
        <w:t>•</w:t>
      </w:r>
      <w:r w:rsidRPr="0014185F">
        <w:rPr>
          <w:rFonts w:ascii="Trebuchet MS" w:hAnsi="Trebuchet MS"/>
          <w:lang w:val="ro-RO"/>
        </w:rPr>
        <w:tab/>
        <w:t>conducătorul autorității sau instituției publice</w:t>
      </w:r>
    </w:p>
    <w:p w14:paraId="52F2AB34" w14:textId="77777777" w:rsidR="00027930" w:rsidRPr="0014185F" w:rsidRDefault="00027930" w:rsidP="00027930">
      <w:pPr>
        <w:spacing w:before="120" w:after="120"/>
        <w:jc w:val="both"/>
        <w:rPr>
          <w:rFonts w:ascii="Trebuchet MS" w:hAnsi="Trebuchet MS"/>
          <w:lang w:val="ro-RO"/>
        </w:rPr>
      </w:pPr>
      <w:r w:rsidRPr="0014185F">
        <w:rPr>
          <w:rFonts w:ascii="Trebuchet MS" w:hAnsi="Trebuchet MS"/>
          <w:lang w:val="ro-RO"/>
        </w:rPr>
        <w:t>și</w:t>
      </w:r>
    </w:p>
    <w:p w14:paraId="429ECA66" w14:textId="77777777" w:rsidR="00027930" w:rsidRDefault="00027930" w:rsidP="00027930">
      <w:pPr>
        <w:spacing w:before="120" w:after="120"/>
        <w:jc w:val="both"/>
        <w:rPr>
          <w:rFonts w:ascii="Trebuchet MS" w:hAnsi="Trebuchet MS"/>
          <w:lang w:val="ro-RO"/>
        </w:rPr>
      </w:pPr>
      <w:r w:rsidRPr="0014185F">
        <w:rPr>
          <w:rFonts w:ascii="Trebuchet MS" w:hAnsi="Trebuchet MS"/>
          <w:lang w:val="ro-RO"/>
        </w:rPr>
        <w:t>•</w:t>
      </w:r>
      <w:r w:rsidRPr="0014185F">
        <w:rPr>
          <w:rFonts w:ascii="Trebuchet MS" w:hAnsi="Trebuchet MS"/>
          <w:lang w:val="ro-RO"/>
        </w:rPr>
        <w:tab/>
        <w:t>sindicatele reprezentative ale funcționarilor publici, sindicatele afiliate la o federație reprezentativă la nivelul sectorului de activitate ori la nivelul grupului de unități, după caz, din care face parte autoritatea sau instituția publică, sau reprezentanții funcționarilor publici, aleși prin votul secret a jumătate plus unu din numărul funcționarilor publici din respectiva autoritate sau instituție publică.</w:t>
      </w:r>
    </w:p>
    <w:p w14:paraId="60C78318"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t xml:space="preserve">Reprezentanții </w:t>
      </w:r>
      <w:r>
        <w:rPr>
          <w:rFonts w:ascii="Trebuchet MS" w:hAnsi="Trebuchet MS"/>
          <w:lang w:val="ro-RO"/>
        </w:rPr>
        <w:t>funcționarilor publici</w:t>
      </w:r>
      <w:r w:rsidRPr="000B7CBF">
        <w:rPr>
          <w:rFonts w:ascii="Trebuchet MS" w:hAnsi="Trebuchet MS"/>
          <w:lang w:val="ro-RO"/>
        </w:rPr>
        <w:t>: În lipsa sindicatelor,</w:t>
      </w:r>
      <w:r>
        <w:rPr>
          <w:rFonts w:ascii="Trebuchet MS" w:hAnsi="Trebuchet MS"/>
          <w:lang w:val="ro-RO"/>
        </w:rPr>
        <w:t xml:space="preserve"> funcționarii publici</w:t>
      </w:r>
      <w:r w:rsidRPr="000B7CBF">
        <w:rPr>
          <w:rFonts w:ascii="Trebuchet MS" w:hAnsi="Trebuchet MS"/>
          <w:lang w:val="ro-RO"/>
        </w:rPr>
        <w:t xml:space="preserve"> au dreptul să își aleagă și mandateze reprezentanți, prin votul a cel puțin jumătate plus unu din numărul total al </w:t>
      </w:r>
      <w:r>
        <w:rPr>
          <w:rFonts w:ascii="Trebuchet MS" w:hAnsi="Trebuchet MS"/>
          <w:lang w:val="ro-RO"/>
        </w:rPr>
        <w:t xml:space="preserve">funcționarilor publici </w:t>
      </w:r>
      <w:r w:rsidRPr="000B7CBF">
        <w:rPr>
          <w:rFonts w:ascii="Trebuchet MS" w:hAnsi="Trebuchet MS"/>
          <w:lang w:val="ro-RO"/>
        </w:rPr>
        <w:t xml:space="preserve">din </w:t>
      </w:r>
      <w:r>
        <w:rPr>
          <w:rFonts w:ascii="Trebuchet MS" w:hAnsi="Trebuchet MS"/>
          <w:lang w:val="ro-RO"/>
        </w:rPr>
        <w:t xml:space="preserve">autoritatea sau instituția publică </w:t>
      </w:r>
      <w:r w:rsidRPr="000B7CBF">
        <w:rPr>
          <w:rFonts w:ascii="Trebuchet MS" w:hAnsi="Trebuchet MS"/>
          <w:lang w:val="ro-RO"/>
        </w:rPr>
        <w:t>pentru promovarea și apărarea drepturilor lor și reprezentarea în negocierea colectivă</w:t>
      </w:r>
      <w:r>
        <w:rPr>
          <w:rFonts w:ascii="Trebuchet MS" w:hAnsi="Trebuchet MS"/>
          <w:lang w:val="ro-RO"/>
        </w:rPr>
        <w:t>, în condițiile prevăzute de art. 6 alin. (3) lit. d) din HG nr. 302/2022</w:t>
      </w:r>
      <w:r w:rsidRPr="000B7CBF">
        <w:rPr>
          <w:rFonts w:ascii="Trebuchet MS" w:hAnsi="Trebuchet MS"/>
          <w:lang w:val="ro-RO"/>
        </w:rPr>
        <w:t>.</w:t>
      </w:r>
    </w:p>
    <w:p w14:paraId="60FD19F7"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t xml:space="preserve">Dosarul de înregistrare a </w:t>
      </w:r>
      <w:r>
        <w:rPr>
          <w:rFonts w:ascii="Trebuchet MS" w:hAnsi="Trebuchet MS"/>
          <w:lang w:val="ro-RO"/>
        </w:rPr>
        <w:t>acordului</w:t>
      </w:r>
      <w:r w:rsidRPr="000B7CBF">
        <w:rPr>
          <w:rFonts w:ascii="Trebuchet MS" w:hAnsi="Trebuchet MS"/>
          <w:lang w:val="ro-RO"/>
        </w:rPr>
        <w:t xml:space="preserve"> colectiv trebuie să conțină dovada convocării părților îndreptățite să participe la negociere și dovezile de reprezentativitate/procesele-verbale de alegere a reprezentanților</w:t>
      </w:r>
      <w:r>
        <w:rPr>
          <w:rFonts w:ascii="Trebuchet MS" w:hAnsi="Trebuchet MS"/>
          <w:lang w:val="ro-RO"/>
        </w:rPr>
        <w:t xml:space="preserve"> funcționarilor publici</w:t>
      </w:r>
      <w:r w:rsidRPr="000B7CBF">
        <w:rPr>
          <w:rFonts w:ascii="Trebuchet MS" w:hAnsi="Trebuchet MS"/>
          <w:lang w:val="ro-RO"/>
        </w:rPr>
        <w:t>, după caz (art. 110 alin. (1) lit. b) și d)</w:t>
      </w:r>
      <w:r>
        <w:rPr>
          <w:rFonts w:ascii="Trebuchet MS" w:hAnsi="Trebuchet MS"/>
          <w:lang w:val="ro-RO"/>
        </w:rPr>
        <w:t xml:space="preserve"> din Legea nr. 367/2022</w:t>
      </w:r>
      <w:r w:rsidRPr="000B7CBF">
        <w:rPr>
          <w:rFonts w:ascii="Trebuchet MS" w:hAnsi="Trebuchet MS"/>
          <w:lang w:val="ro-RO"/>
        </w:rPr>
        <w:t>).</w:t>
      </w:r>
    </w:p>
    <w:p w14:paraId="68DA084C"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b/>
          <w:bCs/>
          <w:u w:val="single"/>
          <w:lang w:val="ro-RO"/>
        </w:rPr>
        <w:t>Atenție:</w:t>
      </w:r>
      <w:r w:rsidRPr="000B7CBF">
        <w:rPr>
          <w:rFonts w:ascii="Trebuchet MS" w:hAnsi="Trebuchet MS"/>
          <w:lang w:val="ro-RO"/>
        </w:rPr>
        <w:t xml:space="preserve"> În cazul în care o organizație sindicală semnatară a unui acord colectiv de muncă își pierde calitatea de organizație reprezentativă în baza unei hotărâri judecătorești definitive, </w:t>
      </w:r>
      <w:r w:rsidRPr="000B7CBF">
        <w:rPr>
          <w:rFonts w:ascii="Trebuchet MS" w:hAnsi="Trebuchet MS"/>
          <w:i/>
          <w:iCs/>
          <w:lang w:val="ro-RO"/>
        </w:rPr>
        <w:t>orice parte interesată îndreptățită să negocieze respectivul acord colectiv</w:t>
      </w:r>
      <w:r w:rsidRPr="000B7CBF">
        <w:rPr>
          <w:rFonts w:ascii="Trebuchet MS" w:hAnsi="Trebuchet MS"/>
          <w:lang w:val="ro-RO"/>
        </w:rPr>
        <w:t xml:space="preserve"> are dreptul să solicite renegocierea acordului colectiv în cauză, anterior termenului de expirare a acestuia. Dacă nu se solicită renegocierea, acordul colectiv respectiv rămâne în vigoare până la expirarea termenului pentru care a fost încheiat</w:t>
      </w:r>
      <w:r>
        <w:rPr>
          <w:rFonts w:ascii="Trebuchet MS" w:hAnsi="Trebuchet MS"/>
          <w:lang w:val="ro-RO"/>
        </w:rPr>
        <w:t xml:space="preserve"> (art. 181 alin. (3) din Legea nr. 367/2022)</w:t>
      </w:r>
      <w:r w:rsidRPr="000B7CBF">
        <w:rPr>
          <w:rFonts w:ascii="Trebuchet MS" w:hAnsi="Trebuchet MS"/>
          <w:lang w:val="ro-RO"/>
        </w:rPr>
        <w:t>.</w:t>
      </w:r>
    </w:p>
    <w:p w14:paraId="0F7D3736"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t>Deși legea reglementează distinct părțile îndreptățite să negocieze colectiv, în practică, recunoașterea organizațiilor reprezentative ale angajaților/lucrătorilor este esențială pentru promovarea negocierilor colective. Dincolo de reprezentativitatea recunoscută de instanțele judecătorești, recunoașterea are loc atunci când părțile recunosc și acceptă o organizație ca reprezentativă în scopul negocierilor colective. Există numeroase situații în care părțile fie își contestă reprezentativitatea, fie  refuză să colaboreze și să negocieze colectiv în comun, în cazul a două organizații reprezentative la nivel de unitate</w:t>
      </w:r>
      <w:r>
        <w:rPr>
          <w:rFonts w:ascii="Trebuchet MS" w:hAnsi="Trebuchet MS"/>
          <w:lang w:val="ro-RO"/>
        </w:rPr>
        <w:t xml:space="preserve"> (instituție sau autoritate publică)</w:t>
      </w:r>
      <w:r w:rsidRPr="000B7CBF">
        <w:rPr>
          <w:rFonts w:ascii="Trebuchet MS" w:hAnsi="Trebuchet MS"/>
          <w:lang w:val="ro-RO"/>
        </w:rPr>
        <w:t>. Contestații apar și în cazul migrării membrilor de sindicat de la o organizație sindicală la alta și a existenței concomitente a mai mult de două organizații sindicale reprezentative la nivel de unitate, cu reprezentativitate recunoscută la momente diferite de instanțele judecătorești. Exemplele menționate nu sunt limitative, spețele din practică fiind variate. Acest lucru poate duce la blocarea negocierilor colective și la o deteriorare a climatului relațiilor de muncă.</w:t>
      </w:r>
    </w:p>
    <w:p w14:paraId="51BBBFCC" w14:textId="77777777" w:rsidR="00027930" w:rsidRPr="000B7CBF" w:rsidRDefault="00027930" w:rsidP="00027930">
      <w:pPr>
        <w:spacing w:before="120" w:after="120"/>
        <w:jc w:val="both"/>
        <w:rPr>
          <w:rFonts w:ascii="Trebuchet MS" w:hAnsi="Trebuchet MS"/>
          <w:b/>
          <w:bCs/>
          <w:lang w:val="ro-RO"/>
        </w:rPr>
      </w:pPr>
      <w:r w:rsidRPr="008E489C">
        <w:rPr>
          <w:rFonts w:ascii="Trebuchet MS" w:hAnsi="Trebuchet MS"/>
          <w:b/>
          <w:bCs/>
          <w:u w:val="single"/>
          <w:bdr w:val="single" w:sz="4" w:space="0" w:color="auto"/>
          <w:lang w:val="ro-RO"/>
        </w:rPr>
        <w:lastRenderedPageBreak/>
        <w:t>Rol IM/ITM:</w:t>
      </w:r>
      <w:r w:rsidRPr="008E489C">
        <w:rPr>
          <w:rFonts w:ascii="Trebuchet MS" w:hAnsi="Trebuchet MS"/>
          <w:b/>
          <w:bCs/>
          <w:bdr w:val="single" w:sz="4" w:space="0" w:color="auto"/>
          <w:lang w:val="ro-RO"/>
        </w:rPr>
        <w:t xml:space="preserve"> Inspecția Muncii are un rol important de jucat în încurajarea părților să își recunoască reprezentativitatea constatată de instanță, să își accepte legitimitatea, să coopereze și să păstreze o atitudine deschisă și pozitivă la masa negocierilor</w:t>
      </w:r>
      <w:r w:rsidRPr="000B7CBF">
        <w:rPr>
          <w:rFonts w:ascii="Trebuchet MS" w:hAnsi="Trebuchet MS"/>
          <w:b/>
          <w:bCs/>
          <w:lang w:val="ro-RO"/>
        </w:rPr>
        <w:t>.</w:t>
      </w:r>
    </w:p>
    <w:p w14:paraId="2AB9E341" w14:textId="77777777" w:rsidR="00027930" w:rsidRPr="00B66CF6" w:rsidRDefault="00027930" w:rsidP="00027930">
      <w:pPr>
        <w:pStyle w:val="ListParagraph"/>
        <w:numPr>
          <w:ilvl w:val="0"/>
          <w:numId w:val="41"/>
        </w:numPr>
        <w:spacing w:before="120" w:after="120"/>
        <w:jc w:val="both"/>
        <w:rPr>
          <w:rFonts w:ascii="Trebuchet MS" w:hAnsi="Trebuchet MS"/>
          <w:b/>
          <w:bCs/>
        </w:rPr>
      </w:pPr>
      <w:r>
        <w:rPr>
          <w:rFonts w:ascii="Trebuchet MS" w:hAnsi="Trebuchet MS"/>
          <w:b/>
          <w:bCs/>
        </w:rPr>
        <w:t>N</w:t>
      </w:r>
      <w:r w:rsidRPr="00B66CF6">
        <w:rPr>
          <w:rFonts w:ascii="Trebuchet MS" w:hAnsi="Trebuchet MS"/>
          <w:b/>
          <w:bCs/>
        </w:rPr>
        <w:t>ivel</w:t>
      </w:r>
      <w:r>
        <w:rPr>
          <w:rFonts w:ascii="Trebuchet MS" w:hAnsi="Trebuchet MS"/>
          <w:b/>
          <w:bCs/>
        </w:rPr>
        <w:t xml:space="preserve">ul la care </w:t>
      </w:r>
      <w:r w:rsidRPr="00B66CF6">
        <w:rPr>
          <w:rFonts w:ascii="Trebuchet MS" w:hAnsi="Trebuchet MS"/>
          <w:b/>
          <w:bCs/>
        </w:rPr>
        <w:t>se pot încheia acordu</w:t>
      </w:r>
      <w:r>
        <w:rPr>
          <w:rFonts w:ascii="Trebuchet MS" w:hAnsi="Trebuchet MS"/>
          <w:b/>
          <w:bCs/>
        </w:rPr>
        <w:t xml:space="preserve">ri </w:t>
      </w:r>
      <w:r w:rsidRPr="00B66CF6">
        <w:rPr>
          <w:rFonts w:ascii="Trebuchet MS" w:hAnsi="Trebuchet MS"/>
          <w:b/>
          <w:bCs/>
        </w:rPr>
        <w:t>colectiv</w:t>
      </w:r>
      <w:r>
        <w:rPr>
          <w:rFonts w:ascii="Trebuchet MS" w:hAnsi="Trebuchet MS"/>
          <w:b/>
          <w:bCs/>
        </w:rPr>
        <w:t>e și efectele</w:t>
      </w:r>
    </w:p>
    <w:p w14:paraId="38500EE7" w14:textId="77777777" w:rsidR="00027930" w:rsidRDefault="00027930" w:rsidP="00027930">
      <w:pPr>
        <w:spacing w:before="120" w:after="120"/>
        <w:jc w:val="both"/>
        <w:rPr>
          <w:rFonts w:ascii="Trebuchet MS" w:hAnsi="Trebuchet MS"/>
          <w:lang w:val="ro-RO"/>
        </w:rPr>
      </w:pPr>
      <w:r w:rsidRPr="00136DEE">
        <w:rPr>
          <w:rFonts w:ascii="Trebuchet MS" w:hAnsi="Trebuchet MS"/>
          <w:lang w:val="ro-RO"/>
        </w:rPr>
        <w:t xml:space="preserve">Negocierea clauzelor </w:t>
      </w:r>
      <w:r>
        <w:rPr>
          <w:rFonts w:ascii="Trebuchet MS" w:hAnsi="Trebuchet MS"/>
          <w:lang w:val="ro-RO"/>
        </w:rPr>
        <w:t>ș</w:t>
      </w:r>
      <w:r w:rsidRPr="00136DEE">
        <w:rPr>
          <w:rFonts w:ascii="Trebuchet MS" w:hAnsi="Trebuchet MS"/>
          <w:lang w:val="ro-RO"/>
        </w:rPr>
        <w:t>i încheierea acordurilor colective se fac în mod liber de către păr</w:t>
      </w:r>
      <w:r>
        <w:rPr>
          <w:rFonts w:ascii="Trebuchet MS" w:hAnsi="Trebuchet MS"/>
          <w:lang w:val="ro-RO"/>
        </w:rPr>
        <w:t>ț</w:t>
      </w:r>
      <w:r w:rsidRPr="00136DEE">
        <w:rPr>
          <w:rFonts w:ascii="Trebuchet MS" w:hAnsi="Trebuchet MS"/>
          <w:lang w:val="ro-RO"/>
        </w:rPr>
        <w:t>i, acestea aflându-se pe pozi</w:t>
      </w:r>
      <w:r>
        <w:rPr>
          <w:rFonts w:ascii="Trebuchet MS" w:hAnsi="Trebuchet MS"/>
          <w:lang w:val="ro-RO"/>
        </w:rPr>
        <w:t>ț</w:t>
      </w:r>
      <w:r w:rsidRPr="00136DEE">
        <w:rPr>
          <w:rFonts w:ascii="Trebuchet MS" w:hAnsi="Trebuchet MS"/>
          <w:lang w:val="ro-RO"/>
        </w:rPr>
        <w:t xml:space="preserve">ie de egalitate juridică. </w:t>
      </w:r>
    </w:p>
    <w:p w14:paraId="72588909" w14:textId="77777777" w:rsidR="00027930" w:rsidRPr="00136DEE" w:rsidRDefault="00027930" w:rsidP="00027930">
      <w:pPr>
        <w:spacing w:before="120" w:after="120"/>
        <w:jc w:val="both"/>
        <w:rPr>
          <w:rFonts w:ascii="Trebuchet MS" w:hAnsi="Trebuchet MS"/>
          <w:lang w:val="ro-RO"/>
        </w:rPr>
      </w:pPr>
      <w:r w:rsidRPr="00136DEE">
        <w:rPr>
          <w:rFonts w:ascii="Trebuchet MS" w:hAnsi="Trebuchet MS"/>
          <w:lang w:val="ro-RO"/>
        </w:rPr>
        <w:t>Acordul colectiv se poate încheia exclusiv la nivelul unei autorită</w:t>
      </w:r>
      <w:r>
        <w:rPr>
          <w:rFonts w:ascii="Trebuchet MS" w:hAnsi="Trebuchet MS"/>
          <w:lang w:val="ro-RO"/>
        </w:rPr>
        <w:t>ț</w:t>
      </w:r>
      <w:r w:rsidRPr="00136DEE">
        <w:rPr>
          <w:rFonts w:ascii="Trebuchet MS" w:hAnsi="Trebuchet MS"/>
          <w:lang w:val="ro-RO"/>
        </w:rPr>
        <w:t>i sau institu</w:t>
      </w:r>
      <w:r>
        <w:rPr>
          <w:rFonts w:ascii="Trebuchet MS" w:hAnsi="Trebuchet MS"/>
          <w:lang w:val="ro-RO"/>
        </w:rPr>
        <w:t>ț</w:t>
      </w:r>
      <w:r w:rsidRPr="00136DEE">
        <w:rPr>
          <w:rFonts w:ascii="Trebuchet MS" w:hAnsi="Trebuchet MS"/>
          <w:lang w:val="ro-RO"/>
        </w:rPr>
        <w:t xml:space="preserve">ii </w:t>
      </w:r>
      <w:r>
        <w:rPr>
          <w:rFonts w:ascii="Trebuchet MS" w:hAnsi="Trebuchet MS"/>
          <w:lang w:val="ro-RO"/>
        </w:rPr>
        <w:t>(art. 24 din HG nr. 302/2022)</w:t>
      </w:r>
    </w:p>
    <w:p w14:paraId="498E054C" w14:textId="77777777" w:rsidR="00027930" w:rsidRPr="00B66CF6" w:rsidRDefault="00027930" w:rsidP="00027930">
      <w:pPr>
        <w:spacing w:before="120" w:after="120"/>
        <w:jc w:val="both"/>
        <w:rPr>
          <w:rFonts w:ascii="Trebuchet MS" w:hAnsi="Trebuchet MS"/>
          <w:lang w:val="ro-RO"/>
        </w:rPr>
      </w:pPr>
      <w:r w:rsidRPr="00136DEE">
        <w:rPr>
          <w:rFonts w:ascii="Trebuchet MS" w:hAnsi="Trebuchet MS"/>
          <w:b/>
          <w:bCs/>
          <w:u w:val="single"/>
          <w:lang w:val="ro-RO"/>
        </w:rPr>
        <w:t>Atenție:</w:t>
      </w:r>
      <w:r>
        <w:rPr>
          <w:rFonts w:ascii="Trebuchet MS" w:hAnsi="Trebuchet MS"/>
          <w:lang w:val="ro-RO"/>
        </w:rPr>
        <w:t xml:space="preserve"> L</w:t>
      </w:r>
      <w:r w:rsidRPr="00B66CF6">
        <w:rPr>
          <w:rFonts w:ascii="Trebuchet MS" w:hAnsi="Trebuchet MS"/>
          <w:lang w:val="ro-RO"/>
        </w:rPr>
        <w:t>egislația aplicabilă acordurilor colective nu prevede posibilitatea încheierii acestora la niveluri superioare</w:t>
      </w:r>
      <w:r>
        <w:rPr>
          <w:rFonts w:ascii="Trebuchet MS" w:hAnsi="Trebuchet MS"/>
          <w:lang w:val="ro-RO"/>
        </w:rPr>
        <w:t xml:space="preserve"> (grup de unități, sectoare de negociere colectivă)</w:t>
      </w:r>
      <w:r w:rsidRPr="00B66CF6">
        <w:rPr>
          <w:rFonts w:ascii="Trebuchet MS" w:hAnsi="Trebuchet MS"/>
          <w:lang w:val="ro-RO"/>
        </w:rPr>
        <w:t>.</w:t>
      </w:r>
    </w:p>
    <w:p w14:paraId="686E0528" w14:textId="77777777" w:rsidR="00027930" w:rsidRPr="00B66CF6" w:rsidRDefault="00027930" w:rsidP="00027930">
      <w:pPr>
        <w:pStyle w:val="ListParagraph"/>
        <w:numPr>
          <w:ilvl w:val="0"/>
          <w:numId w:val="41"/>
        </w:numPr>
        <w:spacing w:before="120" w:after="120"/>
        <w:jc w:val="both"/>
        <w:rPr>
          <w:rFonts w:ascii="Trebuchet MS" w:hAnsi="Trebuchet MS"/>
          <w:b/>
          <w:bCs/>
        </w:rPr>
      </w:pPr>
      <w:r w:rsidRPr="00B66CF6">
        <w:rPr>
          <w:rFonts w:ascii="Trebuchet MS" w:hAnsi="Trebuchet MS"/>
          <w:b/>
          <w:bCs/>
        </w:rPr>
        <w:t>Obligația inițierii negocierii colective</w:t>
      </w:r>
    </w:p>
    <w:p w14:paraId="5FC8B37C"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Conducătorul autorității sau instituției publice înaintează proiectul de buget sindicatului reprezentativ al funcționarilor publici, respectiv sindicatului afiliat la o federație reprezentativă la nivelul sectorului de activitate sau la nivelul grupului de unități din care face parte autoritatea sau instituția publică ori, după caz, reprezentanților funcționarilor publici desemnați prin votul a jumătate plus unul din numărul total al funcționarilor publici.</w:t>
      </w:r>
      <w:r>
        <w:rPr>
          <w:rFonts w:ascii="Trebuchet MS" w:hAnsi="Trebuchet MS"/>
          <w:lang w:val="ro-RO"/>
        </w:rPr>
        <w:t xml:space="preserve"> (art. 23 alin. (1) din HG nr. 302/2022)</w:t>
      </w:r>
    </w:p>
    <w:p w14:paraId="319A81BA"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 xml:space="preserve">Inițiativa negocierii colective aparține oricăreia dintre părți. Partea care inițiază negocierea colectivă înaintează și propunerea de acord colectiv care stă la baza negocierii colective. </w:t>
      </w:r>
      <w:r>
        <w:rPr>
          <w:rFonts w:ascii="Trebuchet MS" w:hAnsi="Trebuchet MS"/>
          <w:lang w:val="ro-RO"/>
        </w:rPr>
        <w:t xml:space="preserve"> (art. 23 alin. (3) din HG nr. 302/2022)</w:t>
      </w:r>
    </w:p>
    <w:p w14:paraId="0F6F82B5"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Negocierea colectivă a acordului colectiv este obligatorie, în termen de 10 zile calendaristice de la data înaintării proiectului de buget al autorității sau instituției publice către cealaltă parte semnatară.</w:t>
      </w:r>
      <w:r>
        <w:rPr>
          <w:rFonts w:ascii="Trebuchet MS" w:hAnsi="Trebuchet MS"/>
          <w:lang w:val="ro-RO"/>
        </w:rPr>
        <w:t xml:space="preserve"> (art. 23 alin. (2) din HG nr. 302/2022)</w:t>
      </w:r>
    </w:p>
    <w:p w14:paraId="43F60DD4"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La negocierea, încheierea sau modificarea acordului colectiv, oricare dintre părți poate fi asistată de terți, conform propriilor opțiuni, cu condiția semnării de către terța parte a unui angajament de confidențialitate.</w:t>
      </w:r>
      <w:r>
        <w:rPr>
          <w:rFonts w:ascii="Trebuchet MS" w:hAnsi="Trebuchet MS"/>
          <w:lang w:val="ro-RO"/>
        </w:rPr>
        <w:t xml:space="preserve"> (art. 28 alin. (3) din HG nr. 302/2022)</w:t>
      </w:r>
    </w:p>
    <w:p w14:paraId="517D6112" w14:textId="77777777" w:rsidR="00027930" w:rsidRPr="00B66CF6" w:rsidRDefault="00027930" w:rsidP="00027930">
      <w:pPr>
        <w:pStyle w:val="ListParagraph"/>
        <w:numPr>
          <w:ilvl w:val="0"/>
          <w:numId w:val="41"/>
        </w:numPr>
        <w:spacing w:before="120" w:after="120"/>
        <w:jc w:val="both"/>
        <w:rPr>
          <w:rFonts w:ascii="Trebuchet MS" w:hAnsi="Trebuchet MS"/>
          <w:b/>
          <w:bCs/>
        </w:rPr>
      </w:pPr>
      <w:r w:rsidRPr="00B66CF6">
        <w:rPr>
          <w:rFonts w:ascii="Trebuchet MS" w:hAnsi="Trebuchet MS"/>
          <w:b/>
          <w:bCs/>
        </w:rPr>
        <w:t>Informarea prealabilă negocierii colective</w:t>
      </w:r>
    </w:p>
    <w:p w14:paraId="5201CE53" w14:textId="77777777" w:rsidR="00027930" w:rsidRDefault="00027930" w:rsidP="00027930">
      <w:pPr>
        <w:spacing w:before="120" w:after="120"/>
        <w:jc w:val="both"/>
        <w:rPr>
          <w:rFonts w:ascii="Trebuchet MS" w:hAnsi="Trebuchet MS"/>
          <w:lang w:val="ro-RO"/>
        </w:rPr>
      </w:pPr>
      <w:r w:rsidRPr="00B66CF6">
        <w:rPr>
          <w:rFonts w:ascii="Trebuchet MS" w:hAnsi="Trebuchet MS"/>
          <w:lang w:val="ro-RO"/>
        </w:rPr>
        <w:t>Autoritatea sau instituția publică furnizează sindicatelor reprezentative, sindicatelor afiliate  la o federație reprezentativă la nivelul sectorului de activitate ori la nivelul grupului de unități, după caz, din care face parte autoritatea sau instituția publică, sau reprezentanților funcționarilor publici, informațiile necesare pentru încheierea acordurilor colective, precum și proiectul de buget.</w:t>
      </w:r>
      <w:r>
        <w:rPr>
          <w:rFonts w:ascii="Trebuchet MS" w:hAnsi="Trebuchet MS"/>
          <w:lang w:val="ro-RO"/>
        </w:rPr>
        <w:t xml:space="preserve">(art. 22 alin. (4) din HG nr. 302/2022) </w:t>
      </w:r>
    </w:p>
    <w:p w14:paraId="2A551760" w14:textId="77777777" w:rsidR="00027930" w:rsidRDefault="00027930" w:rsidP="00027930">
      <w:pPr>
        <w:spacing w:before="120" w:after="120"/>
        <w:jc w:val="both"/>
        <w:rPr>
          <w:rFonts w:ascii="Trebuchet MS" w:hAnsi="Trebuchet MS"/>
          <w:b/>
          <w:bCs/>
          <w:lang w:val="ro-RO"/>
        </w:rPr>
      </w:pPr>
      <w:r w:rsidRPr="000B7CBF">
        <w:rPr>
          <w:rFonts w:ascii="Trebuchet MS" w:hAnsi="Trebuchet MS"/>
          <w:b/>
          <w:bCs/>
          <w:lang w:val="ro-RO"/>
        </w:rPr>
        <w:t>IM/ITM are un rol deosebit atât pe componenta de prevenție, prin prezentarea și diseminarea obligațiilor legale ale angajatorilor privind negocierea colectivă, cât și pe componenta de informare în cadrul negocierilor colective și de prevenire și conciliere a conflictelor colective de muncă generate de nerespectarea procedurii de informare din cadrul negocierii colective.</w:t>
      </w:r>
    </w:p>
    <w:p w14:paraId="1D6E93D2" w14:textId="77777777" w:rsidR="00027930" w:rsidRPr="000B7CBF" w:rsidRDefault="00027930" w:rsidP="00027930">
      <w:pPr>
        <w:spacing w:before="120" w:after="120"/>
        <w:jc w:val="both"/>
        <w:rPr>
          <w:rFonts w:ascii="Trebuchet MS" w:hAnsi="Trebuchet MS"/>
          <w:b/>
          <w:bCs/>
          <w:lang w:val="ro-RO"/>
        </w:rPr>
      </w:pPr>
      <w:r w:rsidRPr="000B7CBF">
        <w:rPr>
          <w:rFonts w:ascii="Trebuchet MS" w:hAnsi="Trebuchet MS"/>
          <w:b/>
          <w:bCs/>
          <w:lang w:val="ro-RO"/>
        </w:rPr>
        <w:t>Promovarea cerințelor specifice pentru conduita în negociere a părților, ca o premisă a ajungerii la un acord, este esențială în proces. Recomandările făcute nu vor solicita în nicio situație părților aflate în negociere să facă concesii, să fie de acord cu propunerile făcute de cealaltă parte, sau să ajungă la un acord, ci vor pune accentul pe negocierea cu bună-credință și pe conduita părților în timpul negocierilor. De asemenea, un rol esențial revine Inspecției Muncii/ITM în prevenirea și soluționarea conflictelor colective de muncă, prin participarea activă în concilierea obligatorie.</w:t>
      </w:r>
    </w:p>
    <w:p w14:paraId="36299FE1" w14:textId="77777777" w:rsidR="00027930" w:rsidRPr="00B66CF6" w:rsidRDefault="00027930" w:rsidP="00027930">
      <w:pPr>
        <w:pStyle w:val="ListParagraph"/>
        <w:numPr>
          <w:ilvl w:val="0"/>
          <w:numId w:val="41"/>
        </w:numPr>
        <w:spacing w:before="120" w:after="120"/>
        <w:jc w:val="both"/>
        <w:rPr>
          <w:rFonts w:ascii="Trebuchet MS" w:hAnsi="Trebuchet MS"/>
          <w:b/>
          <w:bCs/>
        </w:rPr>
      </w:pPr>
      <w:r w:rsidRPr="00B66CF6">
        <w:rPr>
          <w:rFonts w:ascii="Trebuchet MS" w:hAnsi="Trebuchet MS"/>
          <w:b/>
          <w:bCs/>
        </w:rPr>
        <w:lastRenderedPageBreak/>
        <w:t>Încheierea acordurilor colective</w:t>
      </w:r>
    </w:p>
    <w:p w14:paraId="75E7443D"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Acordurile colective se încheie în trei exemplare originale, câte unul pentru fiecare parte, și unul pentru depozitar, și trebuie să cuprindă cel puțin următoarele</w:t>
      </w:r>
      <w:r>
        <w:rPr>
          <w:rFonts w:ascii="Trebuchet MS" w:hAnsi="Trebuchet MS"/>
          <w:lang w:val="ro-RO"/>
        </w:rPr>
        <w:t xml:space="preserve"> (art. 27 alin. (1) din HG nr. 302/2022)</w:t>
      </w:r>
      <w:r w:rsidRPr="00B66CF6">
        <w:rPr>
          <w:rFonts w:ascii="Trebuchet MS" w:hAnsi="Trebuchet MS"/>
          <w:lang w:val="ro-RO"/>
        </w:rPr>
        <w:t>:</w:t>
      </w:r>
    </w:p>
    <w:p w14:paraId="4431DFA1"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a) informații referitoare la cele două părți, inclusiv calitatea persoanelor semnatare și actul în baza căruia respectivele persoane au drept de reprezentare, precum și mandatul reprezentanților desemnați să negocieze acordul colectiv;</w:t>
      </w:r>
    </w:p>
    <w:p w14:paraId="485D0CEA"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b) perioada pentru care se încheie acordul colectiv;</w:t>
      </w:r>
    </w:p>
    <w:p w14:paraId="34C5364A"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c) măsurile prevăzute la art. 487 alin. (1) din Ordonanța de urgență a Guvernului nr. 57/2019 Codul administrativ, cu modificările și completările ulterioare;</w:t>
      </w:r>
    </w:p>
    <w:p w14:paraId="0CC08117"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d) obligațiile asumate de cele două părți, pe fiecare dintre domeniile pentru care s-a negociat;</w:t>
      </w:r>
    </w:p>
    <w:p w14:paraId="5024F86A"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e) data încheierii și semnăturile reprezentanților celor două părți;</w:t>
      </w:r>
    </w:p>
    <w:p w14:paraId="355AE907"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f) alte informații, conform obligațiilor instituite prin lege.</w:t>
      </w:r>
    </w:p>
    <w:p w14:paraId="7BAA884E"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Informațiile menționate cu titlu de obligație minimală pot fi completate cu alte informații considerate necesare sau relevante, inclusiv sub forma anexelor.</w:t>
      </w:r>
    </w:p>
    <w:p w14:paraId="583C2593" w14:textId="77777777" w:rsidR="00027930" w:rsidRPr="00136DEE" w:rsidRDefault="00027930" w:rsidP="00027930">
      <w:pPr>
        <w:pStyle w:val="ListParagraph"/>
        <w:numPr>
          <w:ilvl w:val="0"/>
          <w:numId w:val="41"/>
        </w:numPr>
        <w:spacing w:before="120" w:after="120"/>
        <w:jc w:val="both"/>
        <w:rPr>
          <w:rFonts w:ascii="Trebuchet MS" w:hAnsi="Trebuchet MS"/>
          <w:b/>
          <w:bCs/>
        </w:rPr>
      </w:pPr>
      <w:r>
        <w:rPr>
          <w:rFonts w:ascii="Trebuchet MS" w:hAnsi="Trebuchet MS"/>
          <w:b/>
          <w:bCs/>
        </w:rPr>
        <w:t>D</w:t>
      </w:r>
      <w:r w:rsidRPr="00136DEE">
        <w:rPr>
          <w:rFonts w:ascii="Trebuchet MS" w:hAnsi="Trebuchet MS"/>
          <w:b/>
          <w:bCs/>
        </w:rPr>
        <w:t>urat</w:t>
      </w:r>
      <w:r>
        <w:rPr>
          <w:rFonts w:ascii="Trebuchet MS" w:hAnsi="Trebuchet MS"/>
          <w:b/>
          <w:bCs/>
        </w:rPr>
        <w:t>a</w:t>
      </w:r>
      <w:r w:rsidRPr="00136DEE">
        <w:rPr>
          <w:rFonts w:ascii="Trebuchet MS" w:hAnsi="Trebuchet MS"/>
          <w:b/>
          <w:bCs/>
        </w:rPr>
        <w:t xml:space="preserve"> acorduril</w:t>
      </w:r>
      <w:r>
        <w:rPr>
          <w:rFonts w:ascii="Trebuchet MS" w:hAnsi="Trebuchet MS"/>
          <w:b/>
          <w:bCs/>
        </w:rPr>
        <w:t>or</w:t>
      </w:r>
      <w:r w:rsidRPr="00136DEE">
        <w:rPr>
          <w:rFonts w:ascii="Trebuchet MS" w:hAnsi="Trebuchet MS"/>
          <w:b/>
          <w:bCs/>
        </w:rPr>
        <w:t xml:space="preserve"> colective</w:t>
      </w:r>
      <w:r>
        <w:rPr>
          <w:rFonts w:ascii="Trebuchet MS" w:hAnsi="Trebuchet MS"/>
          <w:b/>
          <w:bCs/>
        </w:rPr>
        <w:t xml:space="preserve"> și prelungirea valabilității acestora</w:t>
      </w:r>
    </w:p>
    <w:p w14:paraId="167A6161"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 xml:space="preserve">Acordurile colective se încheie după aprobarea bugetului autorității sau instituției publice, pe o perioadă determinată, de regulă corespunzătoare exercițiului bugetar, și </w:t>
      </w:r>
      <w:r w:rsidRPr="00284317">
        <w:rPr>
          <w:rFonts w:ascii="Trebuchet MS" w:hAnsi="Trebuchet MS"/>
          <w:b/>
          <w:bCs/>
          <w:i/>
          <w:iCs/>
          <w:lang w:val="ro-RO"/>
        </w:rPr>
        <w:t>își prelungesc valabilitatea</w:t>
      </w:r>
      <w:r w:rsidRPr="00B66CF6">
        <w:rPr>
          <w:rFonts w:ascii="Trebuchet MS" w:hAnsi="Trebuchet MS"/>
          <w:lang w:val="ro-RO"/>
        </w:rPr>
        <w:t xml:space="preserve"> până la aprobarea bugetului autorității sau instituției publice din anul următor semnării acordurilor colective.</w:t>
      </w:r>
      <w:r>
        <w:rPr>
          <w:rFonts w:ascii="Trebuchet MS" w:hAnsi="Trebuchet MS"/>
          <w:lang w:val="ro-RO"/>
        </w:rPr>
        <w:t xml:space="preserve"> (art. 26 din HG nr. 302/2022)</w:t>
      </w:r>
    </w:p>
    <w:p w14:paraId="6FF68C12" w14:textId="77777777" w:rsidR="00027930" w:rsidRPr="00E42042" w:rsidRDefault="00027930" w:rsidP="00027930">
      <w:pPr>
        <w:pStyle w:val="ListParagraph"/>
        <w:numPr>
          <w:ilvl w:val="0"/>
          <w:numId w:val="41"/>
        </w:numPr>
        <w:spacing w:before="120" w:after="120"/>
        <w:jc w:val="both"/>
        <w:rPr>
          <w:rFonts w:ascii="Trebuchet MS" w:hAnsi="Trebuchet MS"/>
          <w:b/>
          <w:bCs/>
        </w:rPr>
      </w:pPr>
      <w:r w:rsidRPr="00E42042">
        <w:rPr>
          <w:rFonts w:ascii="Trebuchet MS" w:hAnsi="Trebuchet MS"/>
          <w:b/>
          <w:bCs/>
        </w:rPr>
        <w:t>Înregistrarea și publicarea acordurilor colective</w:t>
      </w:r>
    </w:p>
    <w:p w14:paraId="60687377"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t xml:space="preserve">Înregistrarea unui contract colectiv de muncă este responsabilitatea părților semnatare și o condiție esențială pentru ca acesta să producă efecte. Cunoașterea obligațiilor legale și respectarea etapelor procedurii de negociere pot facilita întocmirea dosarului de înregistrare a </w:t>
      </w:r>
      <w:r>
        <w:rPr>
          <w:rFonts w:ascii="Trebuchet MS" w:hAnsi="Trebuchet MS"/>
          <w:lang w:val="ro-RO"/>
        </w:rPr>
        <w:t>acordului</w:t>
      </w:r>
      <w:r w:rsidRPr="000B7CBF">
        <w:rPr>
          <w:rFonts w:ascii="Trebuchet MS" w:hAnsi="Trebuchet MS"/>
          <w:lang w:val="ro-RO"/>
        </w:rPr>
        <w:t xml:space="preserve"> colectiv, cu evitarea situațiilor generatoare de timp. </w:t>
      </w:r>
    </w:p>
    <w:p w14:paraId="22228FD9" w14:textId="77777777" w:rsidR="00027930" w:rsidRPr="000B7CBF" w:rsidRDefault="00027930" w:rsidP="00027930">
      <w:pPr>
        <w:spacing w:before="120" w:after="120"/>
        <w:jc w:val="both"/>
        <w:rPr>
          <w:rFonts w:ascii="Trebuchet MS" w:hAnsi="Trebuchet MS"/>
          <w:lang w:val="ro-RO"/>
        </w:rPr>
      </w:pPr>
      <w:r>
        <w:rPr>
          <w:rFonts w:ascii="Trebuchet MS" w:hAnsi="Trebuchet MS"/>
          <w:lang w:val="ro-RO"/>
        </w:rPr>
        <w:t>Acordurile</w:t>
      </w:r>
      <w:r w:rsidRPr="000B7CBF">
        <w:rPr>
          <w:rFonts w:ascii="Trebuchet MS" w:hAnsi="Trebuchet MS"/>
          <w:lang w:val="ro-RO"/>
        </w:rPr>
        <w:t xml:space="preserve"> colective la nivel de unitate </w:t>
      </w:r>
      <w:r>
        <w:rPr>
          <w:rFonts w:ascii="Trebuchet MS" w:hAnsi="Trebuchet MS"/>
          <w:lang w:val="ro-RO"/>
        </w:rPr>
        <w:t xml:space="preserve">(instituție sau autoritate publică) </w:t>
      </w:r>
      <w:r w:rsidRPr="000B7CBF">
        <w:rPr>
          <w:rFonts w:ascii="Trebuchet MS" w:hAnsi="Trebuchet MS"/>
          <w:lang w:val="ro-RO"/>
        </w:rPr>
        <w:t xml:space="preserve">se depun și înregistrează prin grija părților la Inspectoratele Teritoriale de Muncă </w:t>
      </w:r>
      <w:r w:rsidRPr="00B66CF6">
        <w:rPr>
          <w:rFonts w:ascii="Trebuchet MS" w:hAnsi="Trebuchet MS"/>
          <w:lang w:val="ro-RO"/>
        </w:rPr>
        <w:t>în care angajatorii își au sediul</w:t>
      </w:r>
      <w:r w:rsidRPr="000B7CBF">
        <w:rPr>
          <w:rFonts w:ascii="Trebuchet MS" w:hAnsi="Trebuchet MS"/>
          <w:lang w:val="ro-RO"/>
        </w:rPr>
        <w:t xml:space="preserve"> (</w:t>
      </w:r>
      <w:r>
        <w:rPr>
          <w:rFonts w:ascii="Trebuchet MS" w:hAnsi="Trebuchet MS"/>
          <w:lang w:val="ro-RO"/>
        </w:rPr>
        <w:t xml:space="preserve">art. 106 alin. (2), coroborat cu  </w:t>
      </w:r>
      <w:r w:rsidRPr="000B7CBF">
        <w:rPr>
          <w:rFonts w:ascii="Trebuchet MS" w:hAnsi="Trebuchet MS"/>
          <w:lang w:val="ro-RO"/>
        </w:rPr>
        <w:t>art. 110 alin. (1) lit. a)</w:t>
      </w:r>
      <w:r>
        <w:rPr>
          <w:rFonts w:ascii="Trebuchet MS" w:hAnsi="Trebuchet MS"/>
          <w:lang w:val="ro-RO"/>
        </w:rPr>
        <w:t xml:space="preserve"> din Legea nr. 367/2022</w:t>
      </w:r>
      <w:r w:rsidRPr="000B7CBF">
        <w:rPr>
          <w:rFonts w:ascii="Trebuchet MS" w:hAnsi="Trebuchet MS"/>
          <w:lang w:val="ro-RO"/>
        </w:rPr>
        <w:t xml:space="preserve">). Legea </w:t>
      </w:r>
      <w:r>
        <w:rPr>
          <w:rFonts w:ascii="Trebuchet MS" w:hAnsi="Trebuchet MS"/>
          <w:lang w:val="ro-RO"/>
        </w:rPr>
        <w:t xml:space="preserve">nr. 367/2022 </w:t>
      </w:r>
      <w:r w:rsidRPr="000B7CBF">
        <w:rPr>
          <w:rFonts w:ascii="Trebuchet MS" w:hAnsi="Trebuchet MS"/>
          <w:lang w:val="ro-RO"/>
        </w:rPr>
        <w:t xml:space="preserve">dispune </w:t>
      </w:r>
      <w:r w:rsidRPr="000B7CBF">
        <w:rPr>
          <w:rFonts w:ascii="Trebuchet MS" w:hAnsi="Trebuchet MS"/>
          <w:b/>
          <w:bCs/>
          <w:lang w:val="ro-RO"/>
        </w:rPr>
        <w:t xml:space="preserve">conținutul dosarului de înregistrare a </w:t>
      </w:r>
      <w:r>
        <w:rPr>
          <w:rFonts w:ascii="Trebuchet MS" w:hAnsi="Trebuchet MS"/>
          <w:b/>
          <w:bCs/>
          <w:lang w:val="ro-RO"/>
        </w:rPr>
        <w:t>acordurilor</w:t>
      </w:r>
      <w:r w:rsidRPr="000B7CBF">
        <w:rPr>
          <w:rFonts w:ascii="Trebuchet MS" w:hAnsi="Trebuchet MS"/>
          <w:b/>
          <w:bCs/>
          <w:lang w:val="ro-RO"/>
        </w:rPr>
        <w:t xml:space="preserve"> colective de muncă</w:t>
      </w:r>
      <w:r w:rsidRPr="000B7CBF">
        <w:rPr>
          <w:rFonts w:ascii="Trebuchet MS" w:hAnsi="Trebuchet MS"/>
          <w:lang w:val="ro-RO"/>
        </w:rPr>
        <w:t xml:space="preserve"> (art. 110 alin. (2), astfel: </w:t>
      </w:r>
    </w:p>
    <w:p w14:paraId="22F535BA"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t>-</w:t>
      </w:r>
      <w:r w:rsidRPr="000B7CBF">
        <w:rPr>
          <w:rFonts w:ascii="Trebuchet MS" w:hAnsi="Trebuchet MS"/>
          <w:lang w:val="ro-RO"/>
        </w:rPr>
        <w:tab/>
      </w:r>
      <w:r>
        <w:rPr>
          <w:rFonts w:ascii="Trebuchet MS" w:hAnsi="Trebuchet MS"/>
          <w:lang w:val="ro-RO"/>
        </w:rPr>
        <w:t xml:space="preserve">acordul </w:t>
      </w:r>
      <w:r w:rsidRPr="000B7CBF">
        <w:rPr>
          <w:rFonts w:ascii="Trebuchet MS" w:hAnsi="Trebuchet MS"/>
          <w:lang w:val="ro-RO"/>
        </w:rPr>
        <w:t xml:space="preserve">colectiv, în original, redactat în atâtea exemplare câte părți semnatare sunt, plus unul pentru depozitar, semnate de către părți; </w:t>
      </w:r>
    </w:p>
    <w:p w14:paraId="341AD565"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t>-</w:t>
      </w:r>
      <w:r w:rsidRPr="000B7CBF">
        <w:rPr>
          <w:rFonts w:ascii="Trebuchet MS" w:hAnsi="Trebuchet MS"/>
          <w:lang w:val="ro-RO"/>
        </w:rPr>
        <w:tab/>
        <w:t xml:space="preserve">dovada convocării părților îndreptățite să participe la negociere; </w:t>
      </w:r>
    </w:p>
    <w:p w14:paraId="04795FB5"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t>-</w:t>
      </w:r>
      <w:r w:rsidRPr="000B7CBF">
        <w:rPr>
          <w:rFonts w:ascii="Trebuchet MS" w:hAnsi="Trebuchet MS"/>
          <w:lang w:val="ro-RO"/>
        </w:rPr>
        <w:tab/>
        <w:t xml:space="preserve">împuternicirile scrise pentru reprezentanții desemnați în vederea negocierii și semnării </w:t>
      </w:r>
      <w:r>
        <w:rPr>
          <w:rFonts w:ascii="Trebuchet MS" w:hAnsi="Trebuchet MS"/>
          <w:lang w:val="ro-RO"/>
        </w:rPr>
        <w:t>acordului</w:t>
      </w:r>
      <w:r w:rsidRPr="000B7CBF">
        <w:rPr>
          <w:rFonts w:ascii="Trebuchet MS" w:hAnsi="Trebuchet MS"/>
          <w:lang w:val="ro-RO"/>
        </w:rPr>
        <w:t xml:space="preserve"> colectiv; </w:t>
      </w:r>
    </w:p>
    <w:p w14:paraId="3F595854"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t>-</w:t>
      </w:r>
      <w:r w:rsidRPr="000B7CBF">
        <w:rPr>
          <w:rFonts w:ascii="Trebuchet MS" w:hAnsi="Trebuchet MS"/>
          <w:lang w:val="ro-RO"/>
        </w:rPr>
        <w:tab/>
        <w:t xml:space="preserve">dovezile de reprezentativitate ale părților sau procesele-verbale de alegere a reprezentanților </w:t>
      </w:r>
      <w:r>
        <w:rPr>
          <w:rFonts w:ascii="Trebuchet MS" w:hAnsi="Trebuchet MS"/>
          <w:lang w:val="ro-RO"/>
        </w:rPr>
        <w:t>funcționarilor publici</w:t>
      </w:r>
      <w:r w:rsidRPr="000B7CBF">
        <w:rPr>
          <w:rFonts w:ascii="Trebuchet MS" w:hAnsi="Trebuchet MS"/>
          <w:lang w:val="ro-RO"/>
        </w:rPr>
        <w:t xml:space="preserve">; </w:t>
      </w:r>
    </w:p>
    <w:p w14:paraId="619E637C"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t>-</w:t>
      </w:r>
      <w:r w:rsidRPr="000B7CBF">
        <w:rPr>
          <w:rFonts w:ascii="Trebuchet MS" w:hAnsi="Trebuchet MS"/>
          <w:lang w:val="ro-RO"/>
        </w:rPr>
        <w:tab/>
        <w:t>procesele-verbale ale negocierii, redactate în atâtea exemplare câte părți semnatare sunt, plus unul pentru depozitar, conținând poziția părților;</w:t>
      </w:r>
    </w:p>
    <w:p w14:paraId="145B6524"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t>-</w:t>
      </w:r>
      <w:r w:rsidRPr="000B7CBF">
        <w:rPr>
          <w:rFonts w:ascii="Trebuchet MS" w:hAnsi="Trebuchet MS"/>
          <w:lang w:val="ro-RO"/>
        </w:rPr>
        <w:tab/>
        <w:t xml:space="preserve">mandatele prevăzute de lege.  </w:t>
      </w:r>
    </w:p>
    <w:p w14:paraId="1143C86F"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lastRenderedPageBreak/>
        <w:t xml:space="preserve">Legea prevede înregistrarea </w:t>
      </w:r>
      <w:r>
        <w:rPr>
          <w:rFonts w:ascii="Trebuchet MS" w:hAnsi="Trebuchet MS"/>
          <w:lang w:val="ro-RO"/>
        </w:rPr>
        <w:t>acordului</w:t>
      </w:r>
      <w:r w:rsidRPr="000B7CBF">
        <w:rPr>
          <w:rFonts w:ascii="Trebuchet MS" w:hAnsi="Trebuchet MS"/>
          <w:lang w:val="ro-RO"/>
        </w:rPr>
        <w:t xml:space="preserve"> colectiv de muncă după </w:t>
      </w:r>
      <w:r w:rsidRPr="000B7CBF">
        <w:rPr>
          <w:rFonts w:ascii="Trebuchet MS" w:hAnsi="Trebuchet MS"/>
          <w:i/>
          <w:iCs/>
          <w:lang w:val="ro-RO"/>
        </w:rPr>
        <w:t>verificarea îndeplinirii condițiilor procedurale</w:t>
      </w:r>
      <w:r w:rsidRPr="000B7CBF">
        <w:rPr>
          <w:rFonts w:ascii="Trebuchet MS" w:hAnsi="Trebuchet MS"/>
          <w:lang w:val="ro-RO"/>
        </w:rPr>
        <w:t>, în caz contrar, contractul este restituit părților pentru conformare (art. 112 alin. (1)</w:t>
      </w:r>
      <w:r>
        <w:rPr>
          <w:rFonts w:ascii="Trebuchet MS" w:hAnsi="Trebuchet MS"/>
          <w:lang w:val="ro-RO"/>
        </w:rPr>
        <w:t xml:space="preserve"> din Legea nr. 367/2022</w:t>
      </w:r>
      <w:r w:rsidRPr="000B7CBF">
        <w:rPr>
          <w:rFonts w:ascii="Trebuchet MS" w:hAnsi="Trebuchet MS"/>
          <w:lang w:val="ro-RO"/>
        </w:rPr>
        <w:t>).</w:t>
      </w:r>
    </w:p>
    <w:p w14:paraId="706D0032"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t xml:space="preserve">Împotriva refuzului înregistrării </w:t>
      </w:r>
      <w:r>
        <w:rPr>
          <w:rFonts w:ascii="Trebuchet MS" w:hAnsi="Trebuchet MS"/>
          <w:lang w:val="ro-RO"/>
        </w:rPr>
        <w:t>acordurilor</w:t>
      </w:r>
      <w:r w:rsidRPr="000B7CBF">
        <w:rPr>
          <w:rFonts w:ascii="Trebuchet MS" w:hAnsi="Trebuchet MS"/>
          <w:lang w:val="ro-RO"/>
        </w:rPr>
        <w:t xml:space="preserve"> colective părțile interesate se pot adresa instanțelor judecătorești în condițiile Legii contenciosului administrativ nr. 554/2004 (art. 114</w:t>
      </w:r>
      <w:r>
        <w:rPr>
          <w:rFonts w:ascii="Trebuchet MS" w:hAnsi="Trebuchet MS"/>
          <w:lang w:val="ro-RO"/>
        </w:rPr>
        <w:t xml:space="preserve"> din Legea nr. 367/2022)</w:t>
      </w:r>
      <w:r w:rsidRPr="000B7CBF">
        <w:rPr>
          <w:rFonts w:ascii="Trebuchet MS" w:hAnsi="Trebuchet MS"/>
          <w:lang w:val="ro-RO"/>
        </w:rPr>
        <w:t>.</w:t>
      </w:r>
    </w:p>
    <w:p w14:paraId="20AD6F02" w14:textId="77777777" w:rsidR="00027930" w:rsidRPr="000B7CBF" w:rsidRDefault="00027930" w:rsidP="00027930">
      <w:pPr>
        <w:spacing w:before="120" w:after="120"/>
        <w:jc w:val="both"/>
        <w:rPr>
          <w:rFonts w:ascii="Trebuchet MS" w:hAnsi="Trebuchet MS"/>
          <w:lang w:val="ro-RO"/>
        </w:rPr>
      </w:pPr>
      <w:r w:rsidRPr="000B7CBF">
        <w:rPr>
          <w:rFonts w:ascii="Trebuchet MS" w:hAnsi="Trebuchet MS"/>
          <w:lang w:val="ro-RO"/>
        </w:rPr>
        <w:t xml:space="preserve">Inspecția Muncii eliberează, la cerere, o copie în format electronic a </w:t>
      </w:r>
      <w:r>
        <w:rPr>
          <w:rFonts w:ascii="Trebuchet MS" w:hAnsi="Trebuchet MS"/>
          <w:lang w:val="ro-RO"/>
        </w:rPr>
        <w:t>acordului</w:t>
      </w:r>
      <w:r w:rsidRPr="000B7CBF">
        <w:rPr>
          <w:rFonts w:ascii="Trebuchet MS" w:hAnsi="Trebuchet MS"/>
          <w:lang w:val="ro-RO"/>
        </w:rPr>
        <w:t xml:space="preserve"> colectiv încheiat la nivel de unitate, oricărui angajat al unității respective (art. 112 alin. (2)</w:t>
      </w:r>
      <w:r>
        <w:rPr>
          <w:rFonts w:ascii="Trebuchet MS" w:hAnsi="Trebuchet MS"/>
          <w:lang w:val="ro-RO"/>
        </w:rPr>
        <w:t xml:space="preserve"> din Legea nr. 367/2022</w:t>
      </w:r>
      <w:r w:rsidRPr="000B7CBF">
        <w:rPr>
          <w:rFonts w:ascii="Trebuchet MS" w:hAnsi="Trebuchet MS"/>
          <w:lang w:val="ro-RO"/>
        </w:rPr>
        <w:t xml:space="preserve">).  </w:t>
      </w:r>
    </w:p>
    <w:p w14:paraId="3888687C" w14:textId="77777777" w:rsidR="00027930" w:rsidRPr="000B7CBF" w:rsidRDefault="00027930" w:rsidP="00027930">
      <w:pPr>
        <w:spacing w:before="120" w:after="120"/>
        <w:jc w:val="both"/>
        <w:rPr>
          <w:rFonts w:ascii="Trebuchet MS" w:hAnsi="Trebuchet MS"/>
          <w:b/>
          <w:bCs/>
          <w:lang w:val="ro-RO"/>
        </w:rPr>
      </w:pPr>
      <w:r w:rsidRPr="000B7CBF">
        <w:rPr>
          <w:rFonts w:ascii="Trebuchet MS" w:hAnsi="Trebuchet MS"/>
          <w:b/>
          <w:bCs/>
          <w:u w:val="single"/>
          <w:lang w:val="ro-RO"/>
        </w:rPr>
        <w:t>Important:</w:t>
      </w:r>
      <w:r w:rsidRPr="000B7CBF">
        <w:rPr>
          <w:rFonts w:ascii="Trebuchet MS" w:hAnsi="Trebuchet MS"/>
          <w:b/>
          <w:bCs/>
          <w:lang w:val="ro-RO"/>
        </w:rPr>
        <w:t xml:space="preserve"> Depunerea dosarului de înregistrare cu nerespectarea conținutului acestuia constituie motiv de refuz de înregistrare a </w:t>
      </w:r>
      <w:r>
        <w:rPr>
          <w:rFonts w:ascii="Trebuchet MS" w:hAnsi="Trebuchet MS"/>
          <w:b/>
          <w:bCs/>
          <w:lang w:val="ro-RO"/>
        </w:rPr>
        <w:t>acordu</w:t>
      </w:r>
      <w:r w:rsidRPr="000B7CBF">
        <w:rPr>
          <w:rFonts w:ascii="Trebuchet MS" w:hAnsi="Trebuchet MS"/>
          <w:b/>
          <w:bCs/>
          <w:lang w:val="ro-RO"/>
        </w:rPr>
        <w:t>lui colectiv (art. 113 alin. (1) lit.</w:t>
      </w:r>
      <w:r>
        <w:rPr>
          <w:rFonts w:ascii="Trebuchet MS" w:hAnsi="Trebuchet MS"/>
          <w:b/>
          <w:bCs/>
          <w:lang w:val="ro-RO"/>
        </w:rPr>
        <w:t xml:space="preserve"> </w:t>
      </w:r>
      <w:r w:rsidRPr="000B7CBF">
        <w:rPr>
          <w:rFonts w:ascii="Trebuchet MS" w:hAnsi="Trebuchet MS"/>
          <w:b/>
          <w:bCs/>
          <w:lang w:val="ro-RO"/>
        </w:rPr>
        <w:t>a)</w:t>
      </w:r>
      <w:r>
        <w:rPr>
          <w:rFonts w:ascii="Trebuchet MS" w:hAnsi="Trebuchet MS"/>
          <w:b/>
          <w:bCs/>
          <w:lang w:val="ro-RO"/>
        </w:rPr>
        <w:t xml:space="preserve"> din Legea nr. 367/2022</w:t>
      </w:r>
      <w:r w:rsidRPr="000B7CBF">
        <w:rPr>
          <w:rFonts w:ascii="Trebuchet MS" w:hAnsi="Trebuchet MS"/>
          <w:b/>
          <w:bCs/>
          <w:lang w:val="ro-RO"/>
        </w:rPr>
        <w:t>).</w:t>
      </w:r>
    </w:p>
    <w:p w14:paraId="641D1ED5" w14:textId="77777777" w:rsidR="00027930" w:rsidRPr="000B7CBF" w:rsidRDefault="00027930" w:rsidP="00027930">
      <w:pPr>
        <w:spacing w:before="120" w:after="120"/>
        <w:jc w:val="both"/>
        <w:rPr>
          <w:rFonts w:ascii="Trebuchet MS" w:hAnsi="Trebuchet MS"/>
          <w:b/>
          <w:bCs/>
          <w:lang w:val="ro-RO"/>
        </w:rPr>
      </w:pPr>
      <w:r w:rsidRPr="000B7CBF">
        <w:rPr>
          <w:rFonts w:ascii="Trebuchet MS" w:hAnsi="Trebuchet MS"/>
          <w:b/>
          <w:bCs/>
          <w:u w:val="single"/>
          <w:lang w:val="ro-RO"/>
        </w:rPr>
        <w:t>Atenție:</w:t>
      </w:r>
      <w:r w:rsidRPr="000B7CBF">
        <w:rPr>
          <w:rFonts w:ascii="Trebuchet MS" w:hAnsi="Trebuchet MS"/>
          <w:b/>
          <w:bCs/>
          <w:lang w:val="ro-RO"/>
        </w:rPr>
        <w:t xml:space="preserve"> Refuzul nejustificat al părților semnatare de înregistrare a </w:t>
      </w:r>
      <w:r>
        <w:rPr>
          <w:rFonts w:ascii="Trebuchet MS" w:hAnsi="Trebuchet MS"/>
          <w:b/>
          <w:bCs/>
          <w:lang w:val="ro-RO"/>
        </w:rPr>
        <w:t>acordurilor</w:t>
      </w:r>
      <w:r w:rsidRPr="000B7CBF">
        <w:rPr>
          <w:rFonts w:ascii="Trebuchet MS" w:hAnsi="Trebuchet MS"/>
          <w:b/>
          <w:bCs/>
          <w:lang w:val="ro-RO"/>
        </w:rPr>
        <w:t xml:space="preserve"> colective, constituie contravenție și se sancționează cu amendă de la 5.000 lei la 10.000 lei, pentru fiecare parte care refuză înregistrarea.</w:t>
      </w:r>
    </w:p>
    <w:p w14:paraId="4C34BDA6" w14:textId="77777777" w:rsidR="00027930" w:rsidRDefault="00027930" w:rsidP="00027930">
      <w:pPr>
        <w:spacing w:before="120" w:after="120"/>
        <w:jc w:val="both"/>
        <w:rPr>
          <w:rFonts w:ascii="Trebuchet MS" w:hAnsi="Trebuchet MS"/>
          <w:lang w:val="ro-RO"/>
        </w:rPr>
      </w:pPr>
      <w:r w:rsidRPr="00B66CF6">
        <w:rPr>
          <w:rFonts w:ascii="Trebuchet MS" w:hAnsi="Trebuchet MS"/>
          <w:lang w:val="ro-RO"/>
        </w:rPr>
        <w:t>Acordurile colective încheiate de autorități și instituții publice, ca și actele adiționale la acestea, constituie informații de interes public și sunt afișate la sediul și publicate pe pagina web a autorității sau instituției respective.</w:t>
      </w:r>
      <w:r>
        <w:rPr>
          <w:rFonts w:ascii="Trebuchet MS" w:hAnsi="Trebuchet MS"/>
          <w:lang w:val="ro-RO"/>
        </w:rPr>
        <w:t xml:space="preserve"> (art. 27 alin. (4) din HG nr. 302/2022)</w:t>
      </w:r>
    </w:p>
    <w:p w14:paraId="1E5C7534" w14:textId="77777777" w:rsidR="00027930" w:rsidRPr="000B7CBF" w:rsidRDefault="00027930" w:rsidP="00027930">
      <w:pPr>
        <w:spacing w:before="120" w:after="120"/>
        <w:jc w:val="both"/>
        <w:rPr>
          <w:rFonts w:ascii="Trebuchet MS" w:hAnsi="Trebuchet MS"/>
          <w:b/>
          <w:bCs/>
          <w:lang w:val="ro-RO"/>
        </w:rPr>
      </w:pPr>
      <w:r w:rsidRPr="000B7CBF">
        <w:rPr>
          <w:rFonts w:ascii="Trebuchet MS" w:hAnsi="Trebuchet MS"/>
          <w:b/>
          <w:bCs/>
          <w:u w:val="single"/>
          <w:lang w:val="ro-RO"/>
        </w:rPr>
        <w:t>Rol IM/ITM:</w:t>
      </w:r>
      <w:r w:rsidRPr="000B7CBF">
        <w:rPr>
          <w:rFonts w:ascii="Trebuchet MS" w:hAnsi="Trebuchet MS"/>
          <w:b/>
          <w:bCs/>
          <w:lang w:val="ro-RO"/>
        </w:rPr>
        <w:t xml:space="preserve"> Promovarea obligațiilor legale și condițiile procedurale legate de negocierea, încheierea și înregistrarea </w:t>
      </w:r>
      <w:r>
        <w:rPr>
          <w:rFonts w:ascii="Trebuchet MS" w:hAnsi="Trebuchet MS"/>
          <w:b/>
          <w:bCs/>
          <w:lang w:val="ro-RO"/>
        </w:rPr>
        <w:t>acordurilor</w:t>
      </w:r>
      <w:r w:rsidRPr="000B7CBF">
        <w:rPr>
          <w:rFonts w:ascii="Trebuchet MS" w:hAnsi="Trebuchet MS"/>
          <w:b/>
          <w:bCs/>
          <w:lang w:val="ro-RO"/>
        </w:rPr>
        <w:t xml:space="preserve"> colective sprijină părțile în acest demers și conduce la evitarea situațiilor care constituie motiv de neînregistrare a</w:t>
      </w:r>
      <w:r>
        <w:rPr>
          <w:rFonts w:ascii="Trebuchet MS" w:hAnsi="Trebuchet MS"/>
          <w:b/>
          <w:bCs/>
          <w:lang w:val="ro-RO"/>
        </w:rPr>
        <w:t xml:space="preserve"> acordurilor</w:t>
      </w:r>
      <w:r w:rsidRPr="000B7CBF">
        <w:rPr>
          <w:rFonts w:ascii="Trebuchet MS" w:hAnsi="Trebuchet MS"/>
          <w:b/>
          <w:bCs/>
          <w:lang w:val="ro-RO"/>
        </w:rPr>
        <w:t xml:space="preserve"> colective.  </w:t>
      </w:r>
    </w:p>
    <w:p w14:paraId="5C0914F2" w14:textId="77777777" w:rsidR="00027930" w:rsidRDefault="00027930" w:rsidP="00027930">
      <w:pPr>
        <w:spacing w:before="120" w:after="120"/>
        <w:jc w:val="both"/>
        <w:rPr>
          <w:rFonts w:ascii="Trebuchet MS" w:hAnsi="Trebuchet MS"/>
          <w:b/>
          <w:bCs/>
          <w:lang w:val="ro-RO"/>
        </w:rPr>
      </w:pPr>
      <w:r w:rsidRPr="000B7CBF">
        <w:rPr>
          <w:rFonts w:ascii="Trebuchet MS" w:hAnsi="Trebuchet MS"/>
          <w:b/>
          <w:bCs/>
          <w:lang w:val="ro-RO"/>
        </w:rPr>
        <w:t>Efectuarea de analize sectoriale privind negocierile colective și diseminarea bunelor practici identificate contribuie la promovarea unor negocieri colective informate, constructive și semnificative</w:t>
      </w:r>
      <w:r w:rsidRPr="000B7CBF">
        <w:rPr>
          <w:rFonts w:ascii="Trebuchet MS" w:hAnsi="Trebuchet MS"/>
          <w:lang w:val="ro-RO"/>
        </w:rPr>
        <w:t>.</w:t>
      </w:r>
      <w:r>
        <w:rPr>
          <w:rFonts w:ascii="Trebuchet MS" w:hAnsi="Trebuchet MS"/>
          <w:lang w:val="ro-RO"/>
        </w:rPr>
        <w:t xml:space="preserve"> </w:t>
      </w:r>
      <w:r w:rsidRPr="000B7CBF">
        <w:rPr>
          <w:rFonts w:ascii="Trebuchet MS" w:hAnsi="Trebuchet MS"/>
          <w:b/>
          <w:bCs/>
          <w:lang w:val="ro-RO"/>
        </w:rPr>
        <w:t>Informațiile fiabile privind negocierea colectivă pot să ajute autoritățile publice să încurajeze relațiile de muncă bazate pe cooperare, prin identificarea și diseminarea bunelor practici. Datele administrative pot ajuta autoritățile publice să determine gradul în care anumite sectoare sunt acoperite de negociere</w:t>
      </w:r>
      <w:r>
        <w:rPr>
          <w:rFonts w:ascii="Trebuchet MS" w:hAnsi="Trebuchet MS"/>
          <w:b/>
          <w:bCs/>
          <w:lang w:val="ro-RO"/>
        </w:rPr>
        <w:t>a</w:t>
      </w:r>
      <w:r w:rsidRPr="000B7CBF">
        <w:rPr>
          <w:rFonts w:ascii="Trebuchet MS" w:hAnsi="Trebuchet MS"/>
          <w:b/>
          <w:bCs/>
          <w:lang w:val="ro-RO"/>
        </w:rPr>
        <w:t xml:space="preserve"> colectivă, astfel încât să își direcționeze resursele către sectoarele mai vulnerabile în care nu au loc negocieri colective.</w:t>
      </w:r>
    </w:p>
    <w:p w14:paraId="63756593" w14:textId="77777777" w:rsidR="00027930" w:rsidRPr="00441110" w:rsidRDefault="00027930" w:rsidP="00027930">
      <w:pPr>
        <w:pStyle w:val="ListParagraph"/>
        <w:numPr>
          <w:ilvl w:val="0"/>
          <w:numId w:val="41"/>
        </w:numPr>
        <w:spacing w:before="120" w:after="120"/>
        <w:jc w:val="both"/>
        <w:rPr>
          <w:rFonts w:ascii="Trebuchet MS" w:hAnsi="Trebuchet MS"/>
          <w:b/>
          <w:bCs/>
        </w:rPr>
      </w:pPr>
      <w:r w:rsidRPr="00441110">
        <w:rPr>
          <w:rFonts w:ascii="Trebuchet MS" w:hAnsi="Trebuchet MS"/>
          <w:b/>
          <w:bCs/>
        </w:rPr>
        <w:t>Efectele acordurilor colective</w:t>
      </w:r>
    </w:p>
    <w:p w14:paraId="29C69431"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Clauzele acordului colectiv produc efectele numai pentru personalul din cadrul autorității sau instituției publice respective.</w:t>
      </w:r>
      <w:r>
        <w:rPr>
          <w:rFonts w:ascii="Trebuchet MS" w:hAnsi="Trebuchet MS"/>
          <w:lang w:val="ro-RO"/>
        </w:rPr>
        <w:t xml:space="preserve"> (art. 24 alin. (2) din HG nr. 302/2022)</w:t>
      </w:r>
    </w:p>
    <w:p w14:paraId="422FE2D5"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Drepturile și obligațiile individuale ale funcționarilor publici rezultate din aplicarea măsurilor negociate se stabilesc prin raportare la clauzele acordului colectiv în vigoare la data acordării drepturilor sau, după caz, la data îndeplinirii obligațiilor respective.</w:t>
      </w:r>
      <w:r>
        <w:rPr>
          <w:rFonts w:ascii="Trebuchet MS" w:hAnsi="Trebuchet MS"/>
          <w:lang w:val="ro-RO"/>
        </w:rPr>
        <w:t xml:space="preserve"> (art. 28 alin. (4) din HG nr. 302/2022)</w:t>
      </w:r>
    </w:p>
    <w:p w14:paraId="421DE6B6" w14:textId="77777777" w:rsidR="00027930" w:rsidRPr="00441110" w:rsidRDefault="00027930" w:rsidP="00027930">
      <w:pPr>
        <w:pStyle w:val="ListParagraph"/>
        <w:numPr>
          <w:ilvl w:val="0"/>
          <w:numId w:val="41"/>
        </w:numPr>
        <w:spacing w:before="120" w:after="120"/>
        <w:jc w:val="both"/>
        <w:rPr>
          <w:rFonts w:ascii="Trebuchet MS" w:hAnsi="Trebuchet MS"/>
          <w:b/>
          <w:bCs/>
        </w:rPr>
      </w:pPr>
      <w:r w:rsidRPr="00441110">
        <w:rPr>
          <w:rFonts w:ascii="Trebuchet MS" w:hAnsi="Trebuchet MS"/>
          <w:b/>
          <w:bCs/>
        </w:rPr>
        <w:t xml:space="preserve">Punerea în aplicare a acordurilor colective </w:t>
      </w:r>
    </w:p>
    <w:p w14:paraId="1028AC16"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Părțile au obligația să asigure ducerea la îndeplinire a angajamentelor, neîndeplinirea obligațiilor asumate atrăgând răspunderea civilă și, după caz, disciplinară a părților care se fac vinovate de aceasta.</w:t>
      </w:r>
      <w:r>
        <w:rPr>
          <w:rFonts w:ascii="Trebuchet MS" w:hAnsi="Trebuchet MS"/>
          <w:lang w:val="ro-RO"/>
        </w:rPr>
        <w:t xml:space="preserve"> (art. 28 alin. (1) din HG nr. 302/2022)</w:t>
      </w:r>
    </w:p>
    <w:p w14:paraId="035E84EA" w14:textId="77777777" w:rsidR="00027930" w:rsidRDefault="00027930" w:rsidP="00027930">
      <w:pPr>
        <w:spacing w:before="120" w:after="120"/>
        <w:jc w:val="both"/>
        <w:rPr>
          <w:rFonts w:ascii="Trebuchet MS" w:hAnsi="Trebuchet MS"/>
          <w:lang w:val="ro-RO"/>
        </w:rPr>
      </w:pPr>
      <w:r w:rsidRPr="00B66CF6">
        <w:rPr>
          <w:rFonts w:ascii="Trebuchet MS" w:hAnsi="Trebuchet MS"/>
          <w:lang w:val="ro-RO"/>
        </w:rPr>
        <w:t xml:space="preserve">Acordurile colective nu pot conține prevederi contrare, drepturi și obligații sub nivelul minim stabilit prin acte normative. Clauzele acordurilor colective nu pot exceda sau, după caz, nu pot stabili îngrădirea drepturilor și obligațiilor reglementate prin lege sau drepturi ori obligații </w:t>
      </w:r>
      <w:r w:rsidRPr="00B66CF6">
        <w:rPr>
          <w:rFonts w:ascii="Trebuchet MS" w:hAnsi="Trebuchet MS"/>
          <w:lang w:val="ro-RO"/>
        </w:rPr>
        <w:lastRenderedPageBreak/>
        <w:t>suplimentare față de cele reglementate prin lege în derularea raporturilor de serviciu.</w:t>
      </w:r>
      <w:r>
        <w:rPr>
          <w:rFonts w:ascii="Trebuchet MS" w:hAnsi="Trebuchet MS"/>
          <w:lang w:val="ro-RO"/>
        </w:rPr>
        <w:t xml:space="preserve"> (art. 25 din HG nr. 302/2022)</w:t>
      </w:r>
    </w:p>
    <w:p w14:paraId="5C1DABF8" w14:textId="77777777" w:rsidR="00027930" w:rsidRPr="00571BFF" w:rsidRDefault="00027930" w:rsidP="00027930">
      <w:pPr>
        <w:spacing w:before="120" w:after="120"/>
        <w:jc w:val="both"/>
        <w:rPr>
          <w:rFonts w:ascii="Trebuchet MS" w:hAnsi="Trebuchet MS"/>
          <w:lang w:val="ro-RO"/>
        </w:rPr>
      </w:pPr>
      <w:r w:rsidRPr="00571BFF">
        <w:rPr>
          <w:rFonts w:ascii="Trebuchet MS" w:hAnsi="Trebuchet MS"/>
          <w:lang w:val="ro-RO"/>
        </w:rPr>
        <w:t xml:space="preserve">Acordurile colective încheiate cu nerespectarea prevederilor legale sunt nule de drept. Nulitatea se constată de instanța de contencios administrativ competentă, în condițiile legii, la cererea oricărei persoane interesate. </w:t>
      </w:r>
      <w:r>
        <w:rPr>
          <w:rFonts w:ascii="Trebuchet MS" w:hAnsi="Trebuchet MS"/>
          <w:lang w:val="ro-RO"/>
        </w:rPr>
        <w:t>(art. 30 din Hg nr. 302/2022)</w:t>
      </w:r>
      <w:r w:rsidRPr="00571BFF">
        <w:rPr>
          <w:rFonts w:ascii="Trebuchet MS" w:hAnsi="Trebuchet MS"/>
          <w:lang w:val="ro-RO"/>
        </w:rPr>
        <w:t xml:space="preserve"> </w:t>
      </w:r>
    </w:p>
    <w:p w14:paraId="795B3450" w14:textId="77777777" w:rsidR="00027930" w:rsidRDefault="00027930" w:rsidP="00027930">
      <w:pPr>
        <w:spacing w:before="120" w:after="120"/>
        <w:jc w:val="both"/>
        <w:rPr>
          <w:rFonts w:ascii="Trebuchet MS" w:hAnsi="Trebuchet MS"/>
          <w:lang w:val="ro-RO"/>
        </w:rPr>
      </w:pPr>
      <w:r w:rsidRPr="00B66CF6">
        <w:rPr>
          <w:rFonts w:ascii="Trebuchet MS" w:hAnsi="Trebuchet MS"/>
          <w:lang w:val="ro-RO"/>
        </w:rPr>
        <w:t>Pentru gestionarea sesizărilor care sunt adresate de funcționarii publici conducătorilor autorităților sau instituțiilor publice cu privire la modul de respectare a acordurilor colective, la nivelul autorităților și instituțiilor publice sunt constituie comisii paritare formate din reprezentanți desemnați, cu respectarea principiului parității și al asigurării reprezentativității părților, de către părțile semnatare ale acordului colectiv.</w:t>
      </w:r>
      <w:r>
        <w:rPr>
          <w:rFonts w:ascii="Trebuchet MS" w:hAnsi="Trebuchet MS"/>
          <w:lang w:val="ro-RO"/>
        </w:rPr>
        <w:t xml:space="preserve"> (art. 3 -12 din HG nr. 302/2022). </w:t>
      </w:r>
    </w:p>
    <w:p w14:paraId="3AF2DE7E" w14:textId="77777777" w:rsidR="00027930" w:rsidRDefault="00027930" w:rsidP="00027930">
      <w:pPr>
        <w:spacing w:before="120" w:after="120"/>
        <w:jc w:val="both"/>
        <w:rPr>
          <w:rFonts w:ascii="Trebuchet MS" w:hAnsi="Trebuchet MS"/>
          <w:lang w:val="ro-RO"/>
        </w:rPr>
      </w:pPr>
      <w:r w:rsidRPr="00B66CF6">
        <w:rPr>
          <w:rFonts w:ascii="Trebuchet MS" w:hAnsi="Trebuchet MS"/>
          <w:lang w:val="ro-RO"/>
        </w:rPr>
        <w:t>O copie a acordului colectiv, încheiat în condițiile prevăzute de Ordonanța de urgență a Guvernului nr. 57/2019 Codul administrativ, cu modificările și completările ulterioare, și ale prezentei hotărâri, se transmite comisiei paritare.</w:t>
      </w:r>
      <w:r>
        <w:rPr>
          <w:rFonts w:ascii="Trebuchet MS" w:hAnsi="Trebuchet MS"/>
          <w:lang w:val="ro-RO"/>
        </w:rPr>
        <w:t xml:space="preserve"> (art. 27 alin. (3) din HG nr. 302/2022)</w:t>
      </w:r>
    </w:p>
    <w:p w14:paraId="124E6450" w14:textId="77777777" w:rsidR="00027930" w:rsidRPr="00FA35E5" w:rsidRDefault="00027930" w:rsidP="00027930">
      <w:pPr>
        <w:pStyle w:val="ListParagraph"/>
        <w:numPr>
          <w:ilvl w:val="0"/>
          <w:numId w:val="41"/>
        </w:numPr>
        <w:spacing w:before="120" w:after="120"/>
        <w:jc w:val="both"/>
        <w:rPr>
          <w:rFonts w:ascii="Trebuchet MS" w:hAnsi="Trebuchet MS"/>
          <w:b/>
          <w:bCs/>
        </w:rPr>
      </w:pPr>
      <w:r w:rsidRPr="00FA35E5">
        <w:rPr>
          <w:rFonts w:ascii="Trebuchet MS" w:hAnsi="Trebuchet MS"/>
          <w:b/>
          <w:bCs/>
        </w:rPr>
        <w:t>Modificarea acordurilor colective</w:t>
      </w:r>
    </w:p>
    <w:p w14:paraId="646B110D"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Orice modificare a conținutului acordului colectiv se face cu acordul ambelor părți și se aduce la cunoștința persoanelor interesate, în termen de 15 zile calendaristice de la data modificării prin act adițional. Actul adițional se aduce la cunoștință publicului prin publicarea pe pagina de internet a autorității sau instituției publice.</w:t>
      </w:r>
      <w:r w:rsidRPr="00571BFF">
        <w:rPr>
          <w:rFonts w:ascii="Trebuchet MS" w:hAnsi="Trebuchet MS"/>
          <w:lang w:val="ro-RO"/>
        </w:rPr>
        <w:t xml:space="preserve"> </w:t>
      </w:r>
      <w:r>
        <w:rPr>
          <w:rFonts w:ascii="Trebuchet MS" w:hAnsi="Trebuchet MS"/>
          <w:lang w:val="ro-RO"/>
        </w:rPr>
        <w:t>(art. 28 alin. (2) din HG nr. 302/2022)</w:t>
      </w:r>
    </w:p>
    <w:p w14:paraId="7A79FE34" w14:textId="77777777" w:rsidR="00027930" w:rsidRPr="00571BFF" w:rsidRDefault="00027930" w:rsidP="00027930">
      <w:pPr>
        <w:pStyle w:val="ListParagraph"/>
        <w:numPr>
          <w:ilvl w:val="0"/>
          <w:numId w:val="41"/>
        </w:numPr>
        <w:spacing w:before="120" w:after="120"/>
        <w:jc w:val="both"/>
        <w:rPr>
          <w:rFonts w:ascii="Trebuchet MS" w:hAnsi="Trebuchet MS"/>
          <w:b/>
          <w:bCs/>
        </w:rPr>
      </w:pPr>
      <w:r w:rsidRPr="00571BFF">
        <w:rPr>
          <w:rFonts w:ascii="Trebuchet MS" w:hAnsi="Trebuchet MS"/>
          <w:b/>
          <w:bCs/>
        </w:rPr>
        <w:t>Încetarea acordurilor colective</w:t>
      </w:r>
    </w:p>
    <w:p w14:paraId="351A12F8"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Acordul colectiv încetează</w:t>
      </w:r>
      <w:r>
        <w:rPr>
          <w:rFonts w:ascii="Trebuchet MS" w:hAnsi="Trebuchet MS"/>
          <w:lang w:val="ro-RO"/>
        </w:rPr>
        <w:t xml:space="preserve"> (art. 29 din HG nr. 302/2022)</w:t>
      </w:r>
      <w:r w:rsidRPr="00B66CF6">
        <w:rPr>
          <w:rFonts w:ascii="Trebuchet MS" w:hAnsi="Trebuchet MS"/>
          <w:lang w:val="ro-RO"/>
        </w:rPr>
        <w:t>:</w:t>
      </w:r>
    </w:p>
    <w:p w14:paraId="44567428"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a) la împlinirea termenului pentru care a fost încheiat, dacă părțile nu stabilesc altfel;</w:t>
      </w:r>
    </w:p>
    <w:p w14:paraId="43B307FC"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b) la data încetării activității autorității sau instituției publice;</w:t>
      </w:r>
    </w:p>
    <w:p w14:paraId="46462623" w14:textId="77777777" w:rsidR="00027930" w:rsidRPr="00B66CF6" w:rsidRDefault="00027930" w:rsidP="00027930">
      <w:pPr>
        <w:spacing w:before="120" w:after="120"/>
        <w:jc w:val="both"/>
        <w:rPr>
          <w:rFonts w:ascii="Trebuchet MS" w:hAnsi="Trebuchet MS"/>
          <w:lang w:val="ro-RO"/>
        </w:rPr>
      </w:pPr>
      <w:r w:rsidRPr="00B66CF6">
        <w:rPr>
          <w:rFonts w:ascii="Trebuchet MS" w:hAnsi="Trebuchet MS"/>
          <w:lang w:val="ro-RO"/>
        </w:rPr>
        <w:t>c) prin acordul părților;</w:t>
      </w:r>
    </w:p>
    <w:p w14:paraId="0C31F385" w14:textId="77777777" w:rsidR="00027930" w:rsidRDefault="00027930" w:rsidP="00027930">
      <w:pPr>
        <w:spacing w:before="120" w:after="120"/>
        <w:jc w:val="both"/>
        <w:rPr>
          <w:rFonts w:ascii="Trebuchet MS" w:hAnsi="Trebuchet MS"/>
          <w:lang w:val="ro-RO"/>
        </w:rPr>
      </w:pPr>
      <w:r w:rsidRPr="00B66CF6">
        <w:rPr>
          <w:rFonts w:ascii="Trebuchet MS" w:hAnsi="Trebuchet MS"/>
          <w:lang w:val="ro-RO"/>
        </w:rPr>
        <w:t>d) la data rămânerii definitive a hotărârii instanței judecătorești privind constatarea nulității acordului colectiv.</w:t>
      </w:r>
    </w:p>
    <w:p w14:paraId="7357F0E2" w14:textId="77777777" w:rsidR="00027930" w:rsidRPr="000B7CBF" w:rsidRDefault="00027930" w:rsidP="00EF69F3">
      <w:pPr>
        <w:pBdr>
          <w:top w:val="single" w:sz="4" w:space="1" w:color="auto"/>
          <w:left w:val="single" w:sz="4" w:space="4" w:color="auto"/>
          <w:bottom w:val="single" w:sz="4" w:space="1" w:color="auto"/>
          <w:right w:val="single" w:sz="4" w:space="4" w:color="auto"/>
        </w:pBdr>
        <w:spacing w:before="120" w:after="120"/>
        <w:jc w:val="both"/>
        <w:rPr>
          <w:rFonts w:ascii="Trebuchet MS" w:hAnsi="Trebuchet MS"/>
          <w:b/>
          <w:bCs/>
          <w:lang w:val="ro-RO"/>
        </w:rPr>
      </w:pPr>
      <w:r w:rsidRPr="000B7CBF">
        <w:rPr>
          <w:rFonts w:ascii="Trebuchet MS" w:hAnsi="Trebuchet MS"/>
          <w:b/>
          <w:bCs/>
          <w:u w:val="single"/>
          <w:lang w:val="ro-RO"/>
        </w:rPr>
        <w:t>Rol IM/ITM:</w:t>
      </w:r>
      <w:r w:rsidRPr="000B7CBF">
        <w:rPr>
          <w:rFonts w:ascii="Trebuchet MS" w:hAnsi="Trebuchet MS"/>
          <w:b/>
          <w:bCs/>
          <w:lang w:val="ro-RO"/>
        </w:rPr>
        <w:t xml:space="preserve"> Promovarea și informarea angajatorilor și a angajaților asupra procedurii de negociere colectivă</w:t>
      </w:r>
      <w:r>
        <w:rPr>
          <w:rFonts w:ascii="Trebuchet MS" w:hAnsi="Trebuchet MS"/>
          <w:b/>
          <w:bCs/>
          <w:lang w:val="ro-RO"/>
        </w:rPr>
        <w:t xml:space="preserve"> și</w:t>
      </w:r>
      <w:r w:rsidRPr="000B7CBF">
        <w:rPr>
          <w:rFonts w:ascii="Trebuchet MS" w:hAnsi="Trebuchet MS"/>
          <w:b/>
          <w:bCs/>
          <w:lang w:val="ro-RO"/>
        </w:rPr>
        <w:t xml:space="preserve"> diseminarea de bune practici în materie de negociere colectivă sunt esențiale pentru </w:t>
      </w:r>
      <w:r>
        <w:rPr>
          <w:rFonts w:ascii="Trebuchet MS" w:hAnsi="Trebuchet MS"/>
          <w:b/>
          <w:bCs/>
          <w:lang w:val="ro-RO"/>
        </w:rPr>
        <w:t>susținerea</w:t>
      </w:r>
      <w:r w:rsidRPr="000B7CBF">
        <w:rPr>
          <w:rFonts w:ascii="Trebuchet MS" w:hAnsi="Trebuchet MS"/>
          <w:b/>
          <w:bCs/>
          <w:lang w:val="ro-RO"/>
        </w:rPr>
        <w:t xml:space="preserve"> negocierilor colective</w:t>
      </w:r>
      <w:r>
        <w:rPr>
          <w:rFonts w:ascii="Trebuchet MS" w:hAnsi="Trebuchet MS"/>
          <w:b/>
          <w:bCs/>
          <w:lang w:val="ro-RO"/>
        </w:rPr>
        <w:t xml:space="preserve">. </w:t>
      </w:r>
      <w:r w:rsidRPr="000B7CBF">
        <w:rPr>
          <w:rFonts w:ascii="Trebuchet MS" w:hAnsi="Trebuchet MS"/>
          <w:b/>
          <w:bCs/>
          <w:lang w:val="ro-RO"/>
        </w:rPr>
        <w:t>Un rol activ revine Inspecției Muncii/Inspectoratelor teritoriale de muncă ca garant al respectării obligațiilor legale privind inițierea negocierii colective,</w:t>
      </w:r>
      <w:r>
        <w:rPr>
          <w:rFonts w:ascii="Trebuchet MS" w:hAnsi="Trebuchet MS"/>
          <w:b/>
          <w:bCs/>
          <w:lang w:val="ro-RO"/>
        </w:rPr>
        <w:t xml:space="preserve"> verificării r</w:t>
      </w:r>
      <w:r w:rsidRPr="000B7CBF">
        <w:rPr>
          <w:rFonts w:ascii="Trebuchet MS" w:hAnsi="Trebuchet MS"/>
          <w:b/>
          <w:bCs/>
          <w:lang w:val="ro-RO"/>
        </w:rPr>
        <w:t>eprezentativității organizațiilor sindicale</w:t>
      </w:r>
      <w:r>
        <w:rPr>
          <w:rFonts w:ascii="Trebuchet MS" w:hAnsi="Trebuchet MS"/>
          <w:b/>
          <w:bCs/>
          <w:lang w:val="ro-RO"/>
        </w:rPr>
        <w:t>/alegerii reprezentanților funcționarilor publici</w:t>
      </w:r>
      <w:r w:rsidRPr="000B7CBF">
        <w:rPr>
          <w:rFonts w:ascii="Trebuchet MS" w:hAnsi="Trebuchet MS"/>
          <w:b/>
          <w:bCs/>
          <w:lang w:val="ro-RO"/>
        </w:rPr>
        <w:t xml:space="preserve">, înregistrării </w:t>
      </w:r>
      <w:r>
        <w:rPr>
          <w:rFonts w:ascii="Trebuchet MS" w:hAnsi="Trebuchet MS"/>
          <w:b/>
          <w:bCs/>
          <w:lang w:val="ro-RO"/>
        </w:rPr>
        <w:t>acorduri</w:t>
      </w:r>
      <w:r w:rsidRPr="000B7CBF">
        <w:rPr>
          <w:rFonts w:ascii="Trebuchet MS" w:hAnsi="Trebuchet MS"/>
          <w:b/>
          <w:bCs/>
          <w:lang w:val="ro-RO"/>
        </w:rPr>
        <w:t xml:space="preserve">lor colective, precum și ca furnizor de asistență tehnică </w:t>
      </w:r>
      <w:r>
        <w:rPr>
          <w:rFonts w:ascii="Trebuchet MS" w:hAnsi="Trebuchet MS"/>
          <w:b/>
          <w:bCs/>
          <w:lang w:val="ro-RO"/>
        </w:rPr>
        <w:t xml:space="preserve">părților </w:t>
      </w:r>
      <w:r w:rsidRPr="000B7CBF">
        <w:rPr>
          <w:rFonts w:ascii="Trebuchet MS" w:hAnsi="Trebuchet MS"/>
          <w:b/>
          <w:bCs/>
          <w:lang w:val="ro-RO"/>
        </w:rPr>
        <w:t>pentru derularea corectă a procedurii de negociere colectivă.</w:t>
      </w:r>
    </w:p>
    <w:p w14:paraId="0FC0F774" w14:textId="77777777" w:rsidR="00027930" w:rsidRPr="000B7CBF" w:rsidRDefault="00027930" w:rsidP="00027930">
      <w:pPr>
        <w:spacing w:before="120" w:after="120"/>
        <w:jc w:val="both"/>
        <w:rPr>
          <w:rFonts w:ascii="Trebuchet MS" w:hAnsi="Trebuchet MS"/>
          <w:lang w:val="ro-RO"/>
        </w:rPr>
      </w:pPr>
    </w:p>
    <w:p w14:paraId="78E1DF99" w14:textId="77777777" w:rsidR="00027930" w:rsidRPr="000B7CBF" w:rsidRDefault="00027930" w:rsidP="00027930">
      <w:pPr>
        <w:spacing w:before="120" w:after="120"/>
        <w:jc w:val="both"/>
        <w:rPr>
          <w:rFonts w:ascii="Trebuchet MS" w:hAnsi="Trebuchet MS"/>
          <w:lang w:val="ro-RO"/>
        </w:rPr>
      </w:pPr>
    </w:p>
    <w:p w14:paraId="2F5B51A2" w14:textId="77777777" w:rsidR="00BF3051" w:rsidRPr="00027930" w:rsidRDefault="00BF3051" w:rsidP="00027930"/>
    <w:sectPr w:rsidR="00BF3051" w:rsidRPr="00027930" w:rsidSect="003E2597">
      <w:headerReference w:type="default" r:id="rId8"/>
      <w:footerReference w:type="default" r:id="rId9"/>
      <w:headerReference w:type="first" r:id="rId10"/>
      <w:footerReference w:type="first" r:id="rId11"/>
      <w:pgSz w:w="11906" w:h="16838" w:code="9"/>
      <w:pgMar w:top="1134" w:right="1134" w:bottom="1134" w:left="1418" w:header="851"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6F857" w14:textId="77777777" w:rsidR="00832A47" w:rsidRDefault="00832A47" w:rsidP="008234F5">
      <w:pPr>
        <w:spacing w:after="0" w:line="240" w:lineRule="auto"/>
      </w:pPr>
      <w:r>
        <w:separator/>
      </w:r>
    </w:p>
  </w:endnote>
  <w:endnote w:type="continuationSeparator" w:id="0">
    <w:p w14:paraId="0B761A2C" w14:textId="77777777" w:rsidR="00832A47" w:rsidRDefault="00832A47" w:rsidP="0082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811703514"/>
      <w:docPartObj>
        <w:docPartGallery w:val="Page Numbers (Bottom of Page)"/>
        <w:docPartUnique/>
      </w:docPartObj>
    </w:sdtPr>
    <w:sdtContent>
      <w:sdt>
        <w:sdtPr>
          <w:rPr>
            <w:rFonts w:ascii="Trebuchet MS" w:hAnsi="Trebuchet MS"/>
            <w:sz w:val="16"/>
            <w:szCs w:val="16"/>
          </w:rPr>
          <w:id w:val="1233353553"/>
          <w:docPartObj>
            <w:docPartGallery w:val="Page Numbers (Top of Page)"/>
            <w:docPartUnique/>
          </w:docPartObj>
        </w:sdtPr>
        <w:sdtContent>
          <w:p w14:paraId="14419DE4" w14:textId="58F73694" w:rsidR="0031056B" w:rsidRPr="0031056B" w:rsidRDefault="0031056B">
            <w:pPr>
              <w:pStyle w:val="Footer"/>
              <w:jc w:val="right"/>
              <w:rPr>
                <w:rFonts w:ascii="Trebuchet MS" w:hAnsi="Trebuchet MS"/>
                <w:sz w:val="16"/>
                <w:szCs w:val="16"/>
              </w:rPr>
            </w:pPr>
            <w:r w:rsidRPr="002E63C2">
              <w:rPr>
                <w:rFonts w:ascii="Trebuchet MS" w:hAnsi="Trebuchet MS"/>
                <w:sz w:val="16"/>
                <w:szCs w:val="16"/>
                <w:lang w:val="ro-RO"/>
              </w:rPr>
              <w:t>Pag</w:t>
            </w:r>
            <w:r w:rsidR="00844B1F" w:rsidRPr="002E63C2">
              <w:rPr>
                <w:rFonts w:ascii="Trebuchet MS" w:hAnsi="Trebuchet MS"/>
                <w:sz w:val="16"/>
                <w:szCs w:val="16"/>
                <w:lang w:val="ro-RO"/>
              </w:rPr>
              <w:t>ina</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PAGE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r w:rsidRPr="0031056B">
              <w:rPr>
                <w:rFonts w:ascii="Trebuchet MS" w:hAnsi="Trebuchet MS"/>
                <w:sz w:val="16"/>
                <w:szCs w:val="16"/>
              </w:rPr>
              <w:t xml:space="preserve"> </w:t>
            </w:r>
            <w:r w:rsidR="00844B1F">
              <w:rPr>
                <w:rFonts w:ascii="Trebuchet MS" w:hAnsi="Trebuchet MS"/>
                <w:sz w:val="16"/>
                <w:szCs w:val="16"/>
              </w:rPr>
              <w:t>/</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NUMPAGES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p>
        </w:sdtContent>
      </w:sdt>
    </w:sdtContent>
  </w:sdt>
  <w:p w14:paraId="131842A8" w14:textId="77777777" w:rsidR="0031056B" w:rsidRDefault="00310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lang w:val="ro-RO"/>
      </w:rPr>
      <w:id w:val="-1637256125"/>
      <w:docPartObj>
        <w:docPartGallery w:val="Page Numbers (Bottom of Page)"/>
        <w:docPartUnique/>
      </w:docPartObj>
    </w:sdtPr>
    <w:sdtContent>
      <w:sdt>
        <w:sdtPr>
          <w:rPr>
            <w:rFonts w:ascii="Trebuchet MS" w:hAnsi="Trebuchet MS"/>
            <w:sz w:val="16"/>
            <w:szCs w:val="16"/>
            <w:lang w:val="ro-RO"/>
          </w:rPr>
          <w:id w:val="-1769616900"/>
          <w:docPartObj>
            <w:docPartGallery w:val="Page Numbers (Top of Page)"/>
            <w:docPartUnique/>
          </w:docPartObj>
        </w:sdtPr>
        <w:sdtContent>
          <w:p w14:paraId="4B1A428F" w14:textId="665F9DD0"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_________________________________________________________</w:t>
            </w:r>
          </w:p>
          <w:p w14:paraId="33E51957" w14:textId="403BA448" w:rsidR="00462FE6"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 xml:space="preserve">București, </w:t>
            </w:r>
            <w:proofErr w:type="spellStart"/>
            <w:r w:rsidRPr="002E63C2">
              <w:rPr>
                <w:rFonts w:ascii="Trebuchet MS" w:hAnsi="Trebuchet MS"/>
                <w:sz w:val="16"/>
                <w:szCs w:val="16"/>
                <w:lang w:val="ro-RO"/>
              </w:rPr>
              <w:t>Str.Dem.I.Dobrescu</w:t>
            </w:r>
            <w:proofErr w:type="spellEnd"/>
            <w:r w:rsidRPr="002E63C2">
              <w:rPr>
                <w:rFonts w:ascii="Trebuchet MS" w:hAnsi="Trebuchet MS"/>
                <w:sz w:val="16"/>
                <w:szCs w:val="16"/>
                <w:lang w:val="ro-RO"/>
              </w:rPr>
              <w:t xml:space="preserve"> nr.2-4, sector 1, cod poștal 010026.</w:t>
            </w:r>
          </w:p>
          <w:p w14:paraId="6564E118" w14:textId="2BB88F39" w:rsidR="008723CC" w:rsidRPr="002E63C2" w:rsidRDefault="008723CC" w:rsidP="00462FE6">
            <w:pPr>
              <w:pStyle w:val="Footer"/>
              <w:jc w:val="both"/>
              <w:rPr>
                <w:rFonts w:ascii="Trebuchet MS" w:hAnsi="Trebuchet MS"/>
                <w:sz w:val="16"/>
                <w:szCs w:val="16"/>
                <w:lang w:val="ro-RO"/>
              </w:rPr>
            </w:pPr>
            <w:r>
              <w:rPr>
                <w:rFonts w:ascii="Trebuchet MS" w:hAnsi="Trebuchet MS"/>
                <w:sz w:val="16"/>
                <w:szCs w:val="16"/>
                <w:lang w:val="ro-RO"/>
              </w:rPr>
              <w:t xml:space="preserve">Locație: </w:t>
            </w:r>
            <w:proofErr w:type="spellStart"/>
            <w:r>
              <w:rPr>
                <w:rFonts w:ascii="Trebuchet MS" w:hAnsi="Trebuchet MS"/>
                <w:sz w:val="16"/>
                <w:szCs w:val="16"/>
                <w:lang w:val="ro-RO"/>
              </w:rPr>
              <w:t>B.dul</w:t>
            </w:r>
            <w:proofErr w:type="spellEnd"/>
            <w:r>
              <w:rPr>
                <w:rFonts w:ascii="Trebuchet MS" w:hAnsi="Trebuchet MS"/>
                <w:sz w:val="16"/>
                <w:szCs w:val="16"/>
                <w:lang w:val="ro-RO"/>
              </w:rPr>
              <w:t xml:space="preserve">. </w:t>
            </w:r>
            <w:proofErr w:type="spellStart"/>
            <w:r>
              <w:rPr>
                <w:rFonts w:ascii="Trebuchet MS" w:hAnsi="Trebuchet MS"/>
                <w:sz w:val="16"/>
                <w:szCs w:val="16"/>
                <w:lang w:val="ro-RO"/>
              </w:rPr>
              <w:t>Ghe</w:t>
            </w:r>
            <w:proofErr w:type="spellEnd"/>
            <w:r>
              <w:rPr>
                <w:rFonts w:ascii="Trebuchet MS" w:hAnsi="Trebuchet MS"/>
                <w:sz w:val="16"/>
                <w:szCs w:val="16"/>
                <w:lang w:val="ro-RO"/>
              </w:rPr>
              <w:t xml:space="preserve"> Magheru, nr.31, sector 1, București</w:t>
            </w:r>
          </w:p>
          <w:p w14:paraId="770A010F" w14:textId="77777777"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Tel.: 021 313 62 67</w:t>
            </w:r>
          </w:p>
          <w:p w14:paraId="4C126F19" w14:textId="0388D478" w:rsidR="003A2D74" w:rsidRPr="002E63C2" w:rsidRDefault="00000000" w:rsidP="00462FE6">
            <w:pPr>
              <w:pStyle w:val="Footer"/>
              <w:rPr>
                <w:rFonts w:ascii="Trebuchet MS" w:hAnsi="Trebuchet MS"/>
                <w:sz w:val="16"/>
                <w:szCs w:val="16"/>
                <w:lang w:val="ro-RO"/>
              </w:rPr>
            </w:pPr>
            <w:hyperlink r:id="rId1" w:history="1">
              <w:r w:rsidR="00462FE6" w:rsidRPr="002E63C2">
                <w:rPr>
                  <w:rStyle w:val="Hyperlink"/>
                  <w:rFonts w:ascii="Trebuchet MS" w:hAnsi="Trebuchet MS"/>
                  <w:sz w:val="16"/>
                  <w:szCs w:val="16"/>
                  <w:lang w:val="ro-RO"/>
                </w:rPr>
                <w:t>www.mmuncii.ro</w:t>
              </w:r>
            </w:hyperlink>
            <w:r w:rsidR="00462FE6" w:rsidRPr="002E63C2">
              <w:rPr>
                <w:rFonts w:ascii="Trebuchet MS" w:hAnsi="Trebuchet MS"/>
                <w:sz w:val="16"/>
                <w:szCs w:val="16"/>
                <w:lang w:val="ro-RO"/>
              </w:rPr>
              <w:t xml:space="preserve"> </w:t>
            </w:r>
            <w:r w:rsidR="00462FE6" w:rsidRPr="002E63C2">
              <w:rPr>
                <w:rFonts w:ascii="Trebuchet MS" w:hAnsi="Trebuchet MS"/>
                <w:sz w:val="16"/>
                <w:szCs w:val="16"/>
                <w:lang w:val="ro-RO"/>
              </w:rPr>
              <w:tab/>
            </w:r>
            <w:r w:rsidR="00462FE6" w:rsidRPr="002E63C2">
              <w:rPr>
                <w:rFonts w:ascii="Trebuchet MS" w:hAnsi="Trebuchet MS"/>
                <w:sz w:val="16"/>
                <w:szCs w:val="16"/>
                <w:lang w:val="ro-RO"/>
              </w:rPr>
              <w:tab/>
            </w:r>
            <w:r w:rsidR="003A2D74" w:rsidRPr="002E63C2">
              <w:rPr>
                <w:rFonts w:ascii="Trebuchet MS" w:hAnsi="Trebuchet MS"/>
                <w:sz w:val="16"/>
                <w:szCs w:val="16"/>
                <w:lang w:val="ro-RO"/>
              </w:rPr>
              <w:t>Pag</w:t>
            </w:r>
            <w:r w:rsidR="00844B1F" w:rsidRPr="002E63C2">
              <w:rPr>
                <w:rFonts w:ascii="Trebuchet MS" w:hAnsi="Trebuchet MS"/>
                <w:sz w:val="16"/>
                <w:szCs w:val="16"/>
                <w:lang w:val="ro-RO"/>
              </w:rPr>
              <w:t>ina</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PAGE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r w:rsidR="003A2D74" w:rsidRPr="002E63C2">
              <w:rPr>
                <w:rFonts w:ascii="Trebuchet MS" w:hAnsi="Trebuchet MS"/>
                <w:sz w:val="16"/>
                <w:szCs w:val="16"/>
                <w:lang w:val="ro-RO"/>
              </w:rPr>
              <w:t xml:space="preserve"> </w:t>
            </w:r>
            <w:r w:rsidR="00844B1F" w:rsidRPr="002E63C2">
              <w:rPr>
                <w:rFonts w:ascii="Trebuchet MS" w:hAnsi="Trebuchet MS"/>
                <w:sz w:val="16"/>
                <w:szCs w:val="16"/>
                <w:lang w:val="ro-RO"/>
              </w:rPr>
              <w:t>/</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NUMPAGES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p>
        </w:sdtContent>
      </w:sdt>
    </w:sdtContent>
  </w:sdt>
  <w:p w14:paraId="02396C4C" w14:textId="56CE86B3" w:rsidR="00BE742A" w:rsidRPr="002E63C2" w:rsidRDefault="00BE742A" w:rsidP="003A2D74">
    <w:pPr>
      <w:pStyle w:val="Footer"/>
      <w:jc w:val="both"/>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D9F9A" w14:textId="77777777" w:rsidR="00832A47" w:rsidRDefault="00832A47" w:rsidP="008234F5">
      <w:pPr>
        <w:spacing w:after="0" w:line="240" w:lineRule="auto"/>
      </w:pPr>
      <w:r>
        <w:separator/>
      </w:r>
    </w:p>
  </w:footnote>
  <w:footnote w:type="continuationSeparator" w:id="0">
    <w:p w14:paraId="6C6A090A" w14:textId="77777777" w:rsidR="00832A47" w:rsidRDefault="00832A47" w:rsidP="00823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1EA1" w14:textId="51607BF1" w:rsidR="00BE742A" w:rsidRPr="00245594" w:rsidRDefault="00BE742A" w:rsidP="00BB72F1">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0D3B" w14:textId="77777777" w:rsidR="00FB40CE" w:rsidRPr="000C2794" w:rsidRDefault="00591973" w:rsidP="002E63C2">
    <w:pPr>
      <w:spacing w:after="0"/>
      <w:rPr>
        <w:sz w:val="16"/>
        <w:szCs w:val="16"/>
      </w:rPr>
    </w:pPr>
    <w:r>
      <w:rPr>
        <w:noProof/>
        <w:sz w:val="16"/>
        <w:szCs w:val="16"/>
      </w:rPr>
      <w:drawing>
        <wp:inline distT="0" distB="0" distL="0" distR="0" wp14:anchorId="2F212774" wp14:editId="7A5B28D0">
          <wp:extent cx="5361252" cy="96202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6230" cy="9629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513"/>
    <w:multiLevelType w:val="hybridMultilevel"/>
    <w:tmpl w:val="802C7A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E258E8"/>
    <w:multiLevelType w:val="hybridMultilevel"/>
    <w:tmpl w:val="52FE74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1F41A8"/>
    <w:multiLevelType w:val="hybridMultilevel"/>
    <w:tmpl w:val="BA2E00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54FED"/>
    <w:multiLevelType w:val="hybridMultilevel"/>
    <w:tmpl w:val="18A4ABBE"/>
    <w:lvl w:ilvl="0" w:tplc="1060AB3C">
      <w:start w:val="1"/>
      <w:numFmt w:val="decimal"/>
      <w:lvlText w:val="%1."/>
      <w:lvlJc w:val="left"/>
      <w:pPr>
        <w:ind w:left="1068" w:hanging="360"/>
      </w:pPr>
      <w:rPr>
        <w:rFonts w:ascii="Trebuchet MS" w:eastAsia="Calibri" w:hAnsi="Trebuchet MS"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9E97022"/>
    <w:multiLevelType w:val="hybridMultilevel"/>
    <w:tmpl w:val="6C9AC2D8"/>
    <w:lvl w:ilvl="0" w:tplc="221E46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E481A"/>
    <w:multiLevelType w:val="hybridMultilevel"/>
    <w:tmpl w:val="BF5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3000D"/>
    <w:multiLevelType w:val="hybridMultilevel"/>
    <w:tmpl w:val="6820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2256C"/>
    <w:multiLevelType w:val="hybridMultilevel"/>
    <w:tmpl w:val="620AA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64564"/>
    <w:multiLevelType w:val="hybridMultilevel"/>
    <w:tmpl w:val="B9E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85202"/>
    <w:multiLevelType w:val="hybridMultilevel"/>
    <w:tmpl w:val="62F6DBCC"/>
    <w:lvl w:ilvl="0" w:tplc="D772CA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CF2F96"/>
    <w:multiLevelType w:val="hybridMultilevel"/>
    <w:tmpl w:val="6E8E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07AC1"/>
    <w:multiLevelType w:val="hybridMultilevel"/>
    <w:tmpl w:val="0106B184"/>
    <w:lvl w:ilvl="0" w:tplc="221E4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5124B"/>
    <w:multiLevelType w:val="hybridMultilevel"/>
    <w:tmpl w:val="F0881E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66054"/>
    <w:multiLevelType w:val="hybridMultilevel"/>
    <w:tmpl w:val="26F4E2FA"/>
    <w:lvl w:ilvl="0" w:tplc="9BC0961C">
      <w:numFmt w:val="bullet"/>
      <w:lvlText w:val="-"/>
      <w:lvlJc w:val="left"/>
      <w:pPr>
        <w:ind w:left="1068" w:hanging="360"/>
      </w:pPr>
      <w:rPr>
        <w:rFonts w:ascii="Trebuchet MS" w:eastAsia="Calibri"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1BB0802"/>
    <w:multiLevelType w:val="hybridMultilevel"/>
    <w:tmpl w:val="A246CCFC"/>
    <w:lvl w:ilvl="0" w:tplc="8A3C880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262B40"/>
    <w:multiLevelType w:val="hybridMultilevel"/>
    <w:tmpl w:val="E95E3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71A24"/>
    <w:multiLevelType w:val="hybridMultilevel"/>
    <w:tmpl w:val="8230E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7" w15:restartNumberingAfterBreak="0">
    <w:nsid w:val="36035696"/>
    <w:multiLevelType w:val="hybridMultilevel"/>
    <w:tmpl w:val="0E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34D96"/>
    <w:multiLevelType w:val="hybridMultilevel"/>
    <w:tmpl w:val="543C08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B7A792F"/>
    <w:multiLevelType w:val="hybridMultilevel"/>
    <w:tmpl w:val="E7648C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F03E93"/>
    <w:multiLevelType w:val="hybridMultilevel"/>
    <w:tmpl w:val="A202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60722"/>
    <w:multiLevelType w:val="hybridMultilevel"/>
    <w:tmpl w:val="25C6A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C4A0F"/>
    <w:multiLevelType w:val="hybridMultilevel"/>
    <w:tmpl w:val="AF443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A04332F"/>
    <w:multiLevelType w:val="hybridMultilevel"/>
    <w:tmpl w:val="4F98E73A"/>
    <w:lvl w:ilvl="0" w:tplc="0826EC56">
      <w:numFmt w:val="bullet"/>
      <w:lvlText w:val="-"/>
      <w:lvlJc w:val="left"/>
      <w:pPr>
        <w:ind w:left="1890" w:hanging="360"/>
      </w:pPr>
      <w:rPr>
        <w:rFonts w:ascii="Trebuchet MS" w:eastAsia="MS Mincho" w:hAnsi="Trebuchet MS"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4C261DD8"/>
    <w:multiLevelType w:val="hybridMultilevel"/>
    <w:tmpl w:val="EA8EDBC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5" w15:restartNumberingAfterBreak="0">
    <w:nsid w:val="52873EEA"/>
    <w:multiLevelType w:val="hybridMultilevel"/>
    <w:tmpl w:val="CAB06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8EE6BE0"/>
    <w:multiLevelType w:val="hybridMultilevel"/>
    <w:tmpl w:val="43404A9C"/>
    <w:lvl w:ilvl="0" w:tplc="0E761AAA">
      <w:start w:val="1"/>
      <w:numFmt w:val="decimal"/>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C7F4531"/>
    <w:multiLevelType w:val="hybridMultilevel"/>
    <w:tmpl w:val="83861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DA6B2B"/>
    <w:multiLevelType w:val="hybridMultilevel"/>
    <w:tmpl w:val="DF38E478"/>
    <w:lvl w:ilvl="0" w:tplc="08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DB5ED0"/>
    <w:multiLevelType w:val="hybridMultilevel"/>
    <w:tmpl w:val="1EC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47B3D"/>
    <w:multiLevelType w:val="hybridMultilevel"/>
    <w:tmpl w:val="A1F83F3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031BB"/>
    <w:multiLevelType w:val="hybridMultilevel"/>
    <w:tmpl w:val="893C55A6"/>
    <w:lvl w:ilvl="0" w:tplc="6F02132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8224F1"/>
    <w:multiLevelType w:val="hybridMultilevel"/>
    <w:tmpl w:val="9FEEDE1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3" w15:restartNumberingAfterBreak="0">
    <w:nsid w:val="6D8F6250"/>
    <w:multiLevelType w:val="hybridMultilevel"/>
    <w:tmpl w:val="DAAC9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31363DD"/>
    <w:multiLevelType w:val="hybridMultilevel"/>
    <w:tmpl w:val="FF669DD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5" w15:restartNumberingAfterBreak="0">
    <w:nsid w:val="731A09FF"/>
    <w:multiLevelType w:val="hybridMultilevel"/>
    <w:tmpl w:val="6404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85625"/>
    <w:multiLevelType w:val="hybridMultilevel"/>
    <w:tmpl w:val="2DCC778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7" w15:restartNumberingAfterBreak="0">
    <w:nsid w:val="79B448D9"/>
    <w:multiLevelType w:val="hybridMultilevel"/>
    <w:tmpl w:val="5074DD6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9D4448"/>
    <w:multiLevelType w:val="hybridMultilevel"/>
    <w:tmpl w:val="6726AC2C"/>
    <w:lvl w:ilvl="0" w:tplc="3FD8D2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59720163">
    <w:abstractNumId w:val="16"/>
  </w:num>
  <w:num w:numId="2" w16cid:durableId="453448223">
    <w:abstractNumId w:val="18"/>
  </w:num>
  <w:num w:numId="3" w16cid:durableId="816996418">
    <w:abstractNumId w:val="24"/>
  </w:num>
  <w:num w:numId="4" w16cid:durableId="298463792">
    <w:abstractNumId w:val="32"/>
  </w:num>
  <w:num w:numId="5" w16cid:durableId="1633747230">
    <w:abstractNumId w:val="17"/>
  </w:num>
  <w:num w:numId="6" w16cid:durableId="445122480">
    <w:abstractNumId w:val="33"/>
  </w:num>
  <w:num w:numId="7" w16cid:durableId="45298353">
    <w:abstractNumId w:val="34"/>
  </w:num>
  <w:num w:numId="8" w16cid:durableId="351998970">
    <w:abstractNumId w:val="8"/>
  </w:num>
  <w:num w:numId="9" w16cid:durableId="1906598927">
    <w:abstractNumId w:val="29"/>
  </w:num>
  <w:num w:numId="10" w16cid:durableId="1791391285">
    <w:abstractNumId w:val="6"/>
  </w:num>
  <w:num w:numId="11" w16cid:durableId="1738625603">
    <w:abstractNumId w:val="1"/>
  </w:num>
  <w:num w:numId="12" w16cid:durableId="1794521901">
    <w:abstractNumId w:val="22"/>
  </w:num>
  <w:num w:numId="13" w16cid:durableId="882903861">
    <w:abstractNumId w:val="36"/>
  </w:num>
  <w:num w:numId="14" w16cid:durableId="115369751">
    <w:abstractNumId w:val="9"/>
  </w:num>
  <w:num w:numId="15" w16cid:durableId="1344815977">
    <w:abstractNumId w:val="9"/>
  </w:num>
  <w:num w:numId="16" w16cid:durableId="16241863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421902">
    <w:abstractNumId w:val="0"/>
  </w:num>
  <w:num w:numId="18" w16cid:durableId="770852832">
    <w:abstractNumId w:val="23"/>
  </w:num>
  <w:num w:numId="19" w16cid:durableId="1381589272">
    <w:abstractNumId w:val="26"/>
  </w:num>
  <w:num w:numId="20" w16cid:durableId="1884095899">
    <w:abstractNumId w:val="38"/>
  </w:num>
  <w:num w:numId="21" w16cid:durableId="333847622">
    <w:abstractNumId w:val="3"/>
  </w:num>
  <w:num w:numId="22" w16cid:durableId="1759906318">
    <w:abstractNumId w:val="13"/>
  </w:num>
  <w:num w:numId="23" w16cid:durableId="1107308998">
    <w:abstractNumId w:val="25"/>
  </w:num>
  <w:num w:numId="24" w16cid:durableId="2095784091">
    <w:abstractNumId w:val="5"/>
  </w:num>
  <w:num w:numId="25" w16cid:durableId="2121142210">
    <w:abstractNumId w:val="31"/>
  </w:num>
  <w:num w:numId="26" w16cid:durableId="842165325">
    <w:abstractNumId w:val="11"/>
  </w:num>
  <w:num w:numId="27" w16cid:durableId="1513455100">
    <w:abstractNumId w:val="19"/>
  </w:num>
  <w:num w:numId="28" w16cid:durableId="2065761303">
    <w:abstractNumId w:val="10"/>
  </w:num>
  <w:num w:numId="29" w16cid:durableId="169029362">
    <w:abstractNumId w:val="14"/>
  </w:num>
  <w:num w:numId="30" w16cid:durableId="653295058">
    <w:abstractNumId w:val="4"/>
  </w:num>
  <w:num w:numId="31" w16cid:durableId="817921049">
    <w:abstractNumId w:val="12"/>
  </w:num>
  <w:num w:numId="32" w16cid:durableId="2064985583">
    <w:abstractNumId w:val="2"/>
  </w:num>
  <w:num w:numId="33" w16cid:durableId="775641191">
    <w:abstractNumId w:val="7"/>
  </w:num>
  <w:num w:numId="34" w16cid:durableId="105779988">
    <w:abstractNumId w:val="21"/>
  </w:num>
  <w:num w:numId="35" w16cid:durableId="1505431969">
    <w:abstractNumId w:val="28"/>
  </w:num>
  <w:num w:numId="36" w16cid:durableId="2123262067">
    <w:abstractNumId w:val="27"/>
  </w:num>
  <w:num w:numId="37" w16cid:durableId="1682315293">
    <w:abstractNumId w:val="20"/>
  </w:num>
  <w:num w:numId="38" w16cid:durableId="600332429">
    <w:abstractNumId w:val="35"/>
  </w:num>
  <w:num w:numId="39" w16cid:durableId="1930112129">
    <w:abstractNumId w:val="37"/>
  </w:num>
  <w:num w:numId="40" w16cid:durableId="800267034">
    <w:abstractNumId w:val="30"/>
  </w:num>
  <w:num w:numId="41" w16cid:durableId="184381190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83"/>
    <w:rsid w:val="00003F71"/>
    <w:rsid w:val="0000608B"/>
    <w:rsid w:val="00007A32"/>
    <w:rsid w:val="000116AD"/>
    <w:rsid w:val="000144F4"/>
    <w:rsid w:val="000148F7"/>
    <w:rsid w:val="00015277"/>
    <w:rsid w:val="00015F39"/>
    <w:rsid w:val="00017770"/>
    <w:rsid w:val="00020922"/>
    <w:rsid w:val="00020D1E"/>
    <w:rsid w:val="000216F5"/>
    <w:rsid w:val="00021BF2"/>
    <w:rsid w:val="0002211E"/>
    <w:rsid w:val="00024422"/>
    <w:rsid w:val="00027930"/>
    <w:rsid w:val="00030041"/>
    <w:rsid w:val="00030973"/>
    <w:rsid w:val="00030C92"/>
    <w:rsid w:val="00030F3F"/>
    <w:rsid w:val="00033EFD"/>
    <w:rsid w:val="000362B2"/>
    <w:rsid w:val="0004363B"/>
    <w:rsid w:val="000441F9"/>
    <w:rsid w:val="00044496"/>
    <w:rsid w:val="00047003"/>
    <w:rsid w:val="0004740C"/>
    <w:rsid w:val="000508D4"/>
    <w:rsid w:val="000512B7"/>
    <w:rsid w:val="00051484"/>
    <w:rsid w:val="00056799"/>
    <w:rsid w:val="00057A2E"/>
    <w:rsid w:val="000602A4"/>
    <w:rsid w:val="00060AF6"/>
    <w:rsid w:val="00063324"/>
    <w:rsid w:val="00064516"/>
    <w:rsid w:val="00064A7E"/>
    <w:rsid w:val="000666D6"/>
    <w:rsid w:val="00071313"/>
    <w:rsid w:val="00071491"/>
    <w:rsid w:val="00071CA1"/>
    <w:rsid w:val="00071FDB"/>
    <w:rsid w:val="00072AD6"/>
    <w:rsid w:val="000730BE"/>
    <w:rsid w:val="00073266"/>
    <w:rsid w:val="00073AD8"/>
    <w:rsid w:val="00077BB4"/>
    <w:rsid w:val="00077E12"/>
    <w:rsid w:val="00081609"/>
    <w:rsid w:val="000853F2"/>
    <w:rsid w:val="00085D40"/>
    <w:rsid w:val="00092AA6"/>
    <w:rsid w:val="00094D11"/>
    <w:rsid w:val="000969B4"/>
    <w:rsid w:val="00097F4F"/>
    <w:rsid w:val="000A138B"/>
    <w:rsid w:val="000A2D34"/>
    <w:rsid w:val="000A38DD"/>
    <w:rsid w:val="000A685D"/>
    <w:rsid w:val="000A6FA7"/>
    <w:rsid w:val="000B273D"/>
    <w:rsid w:val="000B2DA7"/>
    <w:rsid w:val="000B3656"/>
    <w:rsid w:val="000B4233"/>
    <w:rsid w:val="000B4612"/>
    <w:rsid w:val="000B4BDF"/>
    <w:rsid w:val="000B5101"/>
    <w:rsid w:val="000B67C7"/>
    <w:rsid w:val="000B6BA1"/>
    <w:rsid w:val="000C0E3A"/>
    <w:rsid w:val="000C1ECD"/>
    <w:rsid w:val="000C2118"/>
    <w:rsid w:val="000C2607"/>
    <w:rsid w:val="000C2794"/>
    <w:rsid w:val="000C6D29"/>
    <w:rsid w:val="000C74BE"/>
    <w:rsid w:val="000C79A2"/>
    <w:rsid w:val="000D0F78"/>
    <w:rsid w:val="000D3144"/>
    <w:rsid w:val="000D60B5"/>
    <w:rsid w:val="000E010F"/>
    <w:rsid w:val="000E1C88"/>
    <w:rsid w:val="000E2466"/>
    <w:rsid w:val="000E6BDE"/>
    <w:rsid w:val="000E76D8"/>
    <w:rsid w:val="000F0728"/>
    <w:rsid w:val="000F329F"/>
    <w:rsid w:val="000F3FB6"/>
    <w:rsid w:val="000F56F1"/>
    <w:rsid w:val="000F60D1"/>
    <w:rsid w:val="0010026B"/>
    <w:rsid w:val="00100F89"/>
    <w:rsid w:val="00101703"/>
    <w:rsid w:val="00103324"/>
    <w:rsid w:val="00106072"/>
    <w:rsid w:val="00107191"/>
    <w:rsid w:val="001114CA"/>
    <w:rsid w:val="00116FE2"/>
    <w:rsid w:val="00120420"/>
    <w:rsid w:val="00120824"/>
    <w:rsid w:val="00125A7A"/>
    <w:rsid w:val="00126A0C"/>
    <w:rsid w:val="0012715E"/>
    <w:rsid w:val="001277FE"/>
    <w:rsid w:val="00127F92"/>
    <w:rsid w:val="00133315"/>
    <w:rsid w:val="00134A4F"/>
    <w:rsid w:val="001370FE"/>
    <w:rsid w:val="001427FD"/>
    <w:rsid w:val="001434C1"/>
    <w:rsid w:val="00143B84"/>
    <w:rsid w:val="00144F3C"/>
    <w:rsid w:val="001468FB"/>
    <w:rsid w:val="00146C3E"/>
    <w:rsid w:val="0014745F"/>
    <w:rsid w:val="001524D8"/>
    <w:rsid w:val="0015358A"/>
    <w:rsid w:val="00153FA8"/>
    <w:rsid w:val="00154AC1"/>
    <w:rsid w:val="0015709A"/>
    <w:rsid w:val="00157247"/>
    <w:rsid w:val="001646ED"/>
    <w:rsid w:val="00166176"/>
    <w:rsid w:val="0016680E"/>
    <w:rsid w:val="001677CC"/>
    <w:rsid w:val="00173394"/>
    <w:rsid w:val="00180164"/>
    <w:rsid w:val="00181088"/>
    <w:rsid w:val="001828A3"/>
    <w:rsid w:val="00184A74"/>
    <w:rsid w:val="00184AF4"/>
    <w:rsid w:val="00186BE9"/>
    <w:rsid w:val="001904F2"/>
    <w:rsid w:val="00192966"/>
    <w:rsid w:val="00195FE7"/>
    <w:rsid w:val="00197467"/>
    <w:rsid w:val="00197B7E"/>
    <w:rsid w:val="001A0324"/>
    <w:rsid w:val="001A3D2F"/>
    <w:rsid w:val="001A4E8A"/>
    <w:rsid w:val="001A64E8"/>
    <w:rsid w:val="001A6B40"/>
    <w:rsid w:val="001B058A"/>
    <w:rsid w:val="001B403B"/>
    <w:rsid w:val="001C1658"/>
    <w:rsid w:val="001C29C9"/>
    <w:rsid w:val="001C2AE7"/>
    <w:rsid w:val="001C3607"/>
    <w:rsid w:val="001C3EEB"/>
    <w:rsid w:val="001C453B"/>
    <w:rsid w:val="001C5491"/>
    <w:rsid w:val="001C6E18"/>
    <w:rsid w:val="001D074E"/>
    <w:rsid w:val="001D3A08"/>
    <w:rsid w:val="001D3C96"/>
    <w:rsid w:val="001D4613"/>
    <w:rsid w:val="001D4F46"/>
    <w:rsid w:val="001D525D"/>
    <w:rsid w:val="001E05DA"/>
    <w:rsid w:val="001E0F75"/>
    <w:rsid w:val="001E214D"/>
    <w:rsid w:val="001E231B"/>
    <w:rsid w:val="001E2619"/>
    <w:rsid w:val="001E3707"/>
    <w:rsid w:val="001E6F3F"/>
    <w:rsid w:val="001F1071"/>
    <w:rsid w:val="001F10A2"/>
    <w:rsid w:val="001F1CA5"/>
    <w:rsid w:val="001F2F98"/>
    <w:rsid w:val="001F3CD4"/>
    <w:rsid w:val="001F467D"/>
    <w:rsid w:val="002023DE"/>
    <w:rsid w:val="00204913"/>
    <w:rsid w:val="00206D00"/>
    <w:rsid w:val="0021144F"/>
    <w:rsid w:val="00212CE6"/>
    <w:rsid w:val="00212E37"/>
    <w:rsid w:val="00214DE4"/>
    <w:rsid w:val="00214FD3"/>
    <w:rsid w:val="0021564A"/>
    <w:rsid w:val="002162CE"/>
    <w:rsid w:val="00217FE6"/>
    <w:rsid w:val="0022036F"/>
    <w:rsid w:val="002211C9"/>
    <w:rsid w:val="00225F59"/>
    <w:rsid w:val="00226FEC"/>
    <w:rsid w:val="002323C4"/>
    <w:rsid w:val="00233233"/>
    <w:rsid w:val="00234A0B"/>
    <w:rsid w:val="00234EF0"/>
    <w:rsid w:val="00235F97"/>
    <w:rsid w:val="00237110"/>
    <w:rsid w:val="00237D56"/>
    <w:rsid w:val="00240FDC"/>
    <w:rsid w:val="00242543"/>
    <w:rsid w:val="0024362D"/>
    <w:rsid w:val="002437B1"/>
    <w:rsid w:val="002449C5"/>
    <w:rsid w:val="00244B3A"/>
    <w:rsid w:val="00244ED1"/>
    <w:rsid w:val="00245594"/>
    <w:rsid w:val="002465C7"/>
    <w:rsid w:val="0024722F"/>
    <w:rsid w:val="00247F08"/>
    <w:rsid w:val="0025389F"/>
    <w:rsid w:val="00254490"/>
    <w:rsid w:val="002547D1"/>
    <w:rsid w:val="002572D2"/>
    <w:rsid w:val="00261DC7"/>
    <w:rsid w:val="00262FD7"/>
    <w:rsid w:val="00263CA8"/>
    <w:rsid w:val="0026495E"/>
    <w:rsid w:val="00265386"/>
    <w:rsid w:val="00271A99"/>
    <w:rsid w:val="00271C76"/>
    <w:rsid w:val="00271DB7"/>
    <w:rsid w:val="002729D8"/>
    <w:rsid w:val="00274A1E"/>
    <w:rsid w:val="00276238"/>
    <w:rsid w:val="002808D8"/>
    <w:rsid w:val="002824AF"/>
    <w:rsid w:val="00282A1E"/>
    <w:rsid w:val="00282F3C"/>
    <w:rsid w:val="00283507"/>
    <w:rsid w:val="00285324"/>
    <w:rsid w:val="00287DAE"/>
    <w:rsid w:val="00287FA6"/>
    <w:rsid w:val="00291FC4"/>
    <w:rsid w:val="0029221C"/>
    <w:rsid w:val="00292E68"/>
    <w:rsid w:val="00297E85"/>
    <w:rsid w:val="002A0219"/>
    <w:rsid w:val="002A0A76"/>
    <w:rsid w:val="002A1D76"/>
    <w:rsid w:val="002A2BEE"/>
    <w:rsid w:val="002A402F"/>
    <w:rsid w:val="002A6766"/>
    <w:rsid w:val="002B05AD"/>
    <w:rsid w:val="002B262C"/>
    <w:rsid w:val="002B4FF1"/>
    <w:rsid w:val="002B513A"/>
    <w:rsid w:val="002B52A4"/>
    <w:rsid w:val="002B6DCC"/>
    <w:rsid w:val="002C0AA7"/>
    <w:rsid w:val="002C35C1"/>
    <w:rsid w:val="002C5DE9"/>
    <w:rsid w:val="002C78A0"/>
    <w:rsid w:val="002D13B2"/>
    <w:rsid w:val="002D13C3"/>
    <w:rsid w:val="002D185C"/>
    <w:rsid w:val="002D19A0"/>
    <w:rsid w:val="002D3E38"/>
    <w:rsid w:val="002E0FE0"/>
    <w:rsid w:val="002E2302"/>
    <w:rsid w:val="002E2399"/>
    <w:rsid w:val="002E49A2"/>
    <w:rsid w:val="002E53CA"/>
    <w:rsid w:val="002E63C2"/>
    <w:rsid w:val="002F1424"/>
    <w:rsid w:val="002F242B"/>
    <w:rsid w:val="002F2A27"/>
    <w:rsid w:val="002F2F44"/>
    <w:rsid w:val="002F34C5"/>
    <w:rsid w:val="002F3E75"/>
    <w:rsid w:val="002F7A19"/>
    <w:rsid w:val="00304035"/>
    <w:rsid w:val="0030418B"/>
    <w:rsid w:val="00304863"/>
    <w:rsid w:val="003049A0"/>
    <w:rsid w:val="0031056B"/>
    <w:rsid w:val="00311475"/>
    <w:rsid w:val="00311FE3"/>
    <w:rsid w:val="003139A8"/>
    <w:rsid w:val="00314C6E"/>
    <w:rsid w:val="003164FE"/>
    <w:rsid w:val="003205E0"/>
    <w:rsid w:val="00321288"/>
    <w:rsid w:val="00321868"/>
    <w:rsid w:val="003222F2"/>
    <w:rsid w:val="00324A0C"/>
    <w:rsid w:val="00325DE3"/>
    <w:rsid w:val="003261A7"/>
    <w:rsid w:val="003317B2"/>
    <w:rsid w:val="00337BA9"/>
    <w:rsid w:val="00340632"/>
    <w:rsid w:val="00341261"/>
    <w:rsid w:val="00345035"/>
    <w:rsid w:val="0034624B"/>
    <w:rsid w:val="00350266"/>
    <w:rsid w:val="0035076E"/>
    <w:rsid w:val="003513CA"/>
    <w:rsid w:val="0035175D"/>
    <w:rsid w:val="0035342C"/>
    <w:rsid w:val="00353B27"/>
    <w:rsid w:val="00354871"/>
    <w:rsid w:val="00356091"/>
    <w:rsid w:val="00357F89"/>
    <w:rsid w:val="00361995"/>
    <w:rsid w:val="00363C36"/>
    <w:rsid w:val="003642EB"/>
    <w:rsid w:val="00366C72"/>
    <w:rsid w:val="00372581"/>
    <w:rsid w:val="00372ED8"/>
    <w:rsid w:val="0037406B"/>
    <w:rsid w:val="00377EF9"/>
    <w:rsid w:val="00377F53"/>
    <w:rsid w:val="00380735"/>
    <w:rsid w:val="00380E4F"/>
    <w:rsid w:val="003847F6"/>
    <w:rsid w:val="00384C0E"/>
    <w:rsid w:val="0039026F"/>
    <w:rsid w:val="0039081E"/>
    <w:rsid w:val="00391150"/>
    <w:rsid w:val="00391D8B"/>
    <w:rsid w:val="00392A38"/>
    <w:rsid w:val="003931F4"/>
    <w:rsid w:val="003934BA"/>
    <w:rsid w:val="0039437B"/>
    <w:rsid w:val="003945FD"/>
    <w:rsid w:val="00394EB4"/>
    <w:rsid w:val="003955F1"/>
    <w:rsid w:val="00395AE6"/>
    <w:rsid w:val="00397C42"/>
    <w:rsid w:val="003A0B17"/>
    <w:rsid w:val="003A2D74"/>
    <w:rsid w:val="003B1A66"/>
    <w:rsid w:val="003B49D3"/>
    <w:rsid w:val="003B55C9"/>
    <w:rsid w:val="003B5868"/>
    <w:rsid w:val="003B6BA9"/>
    <w:rsid w:val="003C26FD"/>
    <w:rsid w:val="003C34E0"/>
    <w:rsid w:val="003C507D"/>
    <w:rsid w:val="003C50E9"/>
    <w:rsid w:val="003C573E"/>
    <w:rsid w:val="003C5D68"/>
    <w:rsid w:val="003D0B46"/>
    <w:rsid w:val="003D2D88"/>
    <w:rsid w:val="003D34D9"/>
    <w:rsid w:val="003D3C99"/>
    <w:rsid w:val="003D6137"/>
    <w:rsid w:val="003D76D0"/>
    <w:rsid w:val="003E046A"/>
    <w:rsid w:val="003E2597"/>
    <w:rsid w:val="003E4676"/>
    <w:rsid w:val="003E46AB"/>
    <w:rsid w:val="003E4F82"/>
    <w:rsid w:val="003E5280"/>
    <w:rsid w:val="003E7DD2"/>
    <w:rsid w:val="003F1C99"/>
    <w:rsid w:val="003F44EF"/>
    <w:rsid w:val="003F5129"/>
    <w:rsid w:val="003F72C3"/>
    <w:rsid w:val="003F781F"/>
    <w:rsid w:val="00406923"/>
    <w:rsid w:val="0040734D"/>
    <w:rsid w:val="00411B84"/>
    <w:rsid w:val="00413B8B"/>
    <w:rsid w:val="00416FA3"/>
    <w:rsid w:val="0041756A"/>
    <w:rsid w:val="00417FB4"/>
    <w:rsid w:val="00420DC3"/>
    <w:rsid w:val="004239B0"/>
    <w:rsid w:val="00423C6D"/>
    <w:rsid w:val="0042465A"/>
    <w:rsid w:val="004278F7"/>
    <w:rsid w:val="00431CAB"/>
    <w:rsid w:val="004328B0"/>
    <w:rsid w:val="00432D20"/>
    <w:rsid w:val="004333F4"/>
    <w:rsid w:val="00434118"/>
    <w:rsid w:val="004346D5"/>
    <w:rsid w:val="00436810"/>
    <w:rsid w:val="004370F0"/>
    <w:rsid w:val="004436E5"/>
    <w:rsid w:val="004440B2"/>
    <w:rsid w:val="004460CA"/>
    <w:rsid w:val="00450826"/>
    <w:rsid w:val="00450C34"/>
    <w:rsid w:val="0045177E"/>
    <w:rsid w:val="00451CB2"/>
    <w:rsid w:val="004530A1"/>
    <w:rsid w:val="00454B22"/>
    <w:rsid w:val="00454D25"/>
    <w:rsid w:val="00455B85"/>
    <w:rsid w:val="00456F2A"/>
    <w:rsid w:val="004608DF"/>
    <w:rsid w:val="00462FE6"/>
    <w:rsid w:val="00465839"/>
    <w:rsid w:val="00465C30"/>
    <w:rsid w:val="00467581"/>
    <w:rsid w:val="00471A55"/>
    <w:rsid w:val="004757A6"/>
    <w:rsid w:val="00476744"/>
    <w:rsid w:val="00476ABD"/>
    <w:rsid w:val="00476B0D"/>
    <w:rsid w:val="00476D1D"/>
    <w:rsid w:val="00480076"/>
    <w:rsid w:val="00480E90"/>
    <w:rsid w:val="00482745"/>
    <w:rsid w:val="00486B56"/>
    <w:rsid w:val="00487338"/>
    <w:rsid w:val="00491D36"/>
    <w:rsid w:val="00492080"/>
    <w:rsid w:val="00492C9A"/>
    <w:rsid w:val="00496FD7"/>
    <w:rsid w:val="004A0DEE"/>
    <w:rsid w:val="004A0F2A"/>
    <w:rsid w:val="004A26B0"/>
    <w:rsid w:val="004A648C"/>
    <w:rsid w:val="004A7F14"/>
    <w:rsid w:val="004B143D"/>
    <w:rsid w:val="004B3B84"/>
    <w:rsid w:val="004C12CF"/>
    <w:rsid w:val="004C1D62"/>
    <w:rsid w:val="004C2D17"/>
    <w:rsid w:val="004C2D89"/>
    <w:rsid w:val="004C3A6F"/>
    <w:rsid w:val="004C5578"/>
    <w:rsid w:val="004C5BCB"/>
    <w:rsid w:val="004C6A69"/>
    <w:rsid w:val="004C74BE"/>
    <w:rsid w:val="004D122C"/>
    <w:rsid w:val="004D1518"/>
    <w:rsid w:val="004D2B07"/>
    <w:rsid w:val="004D3279"/>
    <w:rsid w:val="004E0BBF"/>
    <w:rsid w:val="004E3063"/>
    <w:rsid w:val="004E4B19"/>
    <w:rsid w:val="004E7512"/>
    <w:rsid w:val="004F0229"/>
    <w:rsid w:val="004F0836"/>
    <w:rsid w:val="004F1BE7"/>
    <w:rsid w:val="004F3B76"/>
    <w:rsid w:val="004F51F7"/>
    <w:rsid w:val="004F625D"/>
    <w:rsid w:val="004F77D7"/>
    <w:rsid w:val="00506540"/>
    <w:rsid w:val="00510F11"/>
    <w:rsid w:val="00511648"/>
    <w:rsid w:val="005116C4"/>
    <w:rsid w:val="0051745F"/>
    <w:rsid w:val="00526BA7"/>
    <w:rsid w:val="00533566"/>
    <w:rsid w:val="005354F3"/>
    <w:rsid w:val="00540C0B"/>
    <w:rsid w:val="00541782"/>
    <w:rsid w:val="00541F69"/>
    <w:rsid w:val="00543D9A"/>
    <w:rsid w:val="00544421"/>
    <w:rsid w:val="00544D37"/>
    <w:rsid w:val="00544F1B"/>
    <w:rsid w:val="00545F26"/>
    <w:rsid w:val="005470F0"/>
    <w:rsid w:val="0054741C"/>
    <w:rsid w:val="00551FE5"/>
    <w:rsid w:val="005559A4"/>
    <w:rsid w:val="0055663A"/>
    <w:rsid w:val="00556A79"/>
    <w:rsid w:val="0055756F"/>
    <w:rsid w:val="00560BC7"/>
    <w:rsid w:val="00561002"/>
    <w:rsid w:val="00561945"/>
    <w:rsid w:val="005626EE"/>
    <w:rsid w:val="00563539"/>
    <w:rsid w:val="00563B2E"/>
    <w:rsid w:val="00566DD5"/>
    <w:rsid w:val="00567020"/>
    <w:rsid w:val="00572AAC"/>
    <w:rsid w:val="0057395F"/>
    <w:rsid w:val="00574C9B"/>
    <w:rsid w:val="0057658D"/>
    <w:rsid w:val="005770DD"/>
    <w:rsid w:val="00582378"/>
    <w:rsid w:val="00586AD1"/>
    <w:rsid w:val="00587A16"/>
    <w:rsid w:val="00591973"/>
    <w:rsid w:val="0059459B"/>
    <w:rsid w:val="00594EE3"/>
    <w:rsid w:val="0059732E"/>
    <w:rsid w:val="005A0A40"/>
    <w:rsid w:val="005A2A7C"/>
    <w:rsid w:val="005A39B5"/>
    <w:rsid w:val="005A3F02"/>
    <w:rsid w:val="005A477F"/>
    <w:rsid w:val="005A7380"/>
    <w:rsid w:val="005A73A1"/>
    <w:rsid w:val="005B336B"/>
    <w:rsid w:val="005B4E81"/>
    <w:rsid w:val="005B4F8E"/>
    <w:rsid w:val="005B5B98"/>
    <w:rsid w:val="005C018F"/>
    <w:rsid w:val="005C20DD"/>
    <w:rsid w:val="005C31AD"/>
    <w:rsid w:val="005C3F73"/>
    <w:rsid w:val="005C4FB8"/>
    <w:rsid w:val="005C53E3"/>
    <w:rsid w:val="005C5C50"/>
    <w:rsid w:val="005C715E"/>
    <w:rsid w:val="005C742B"/>
    <w:rsid w:val="005C7E4A"/>
    <w:rsid w:val="005D1C81"/>
    <w:rsid w:val="005D35D7"/>
    <w:rsid w:val="005D6857"/>
    <w:rsid w:val="005D6873"/>
    <w:rsid w:val="005D70DC"/>
    <w:rsid w:val="005E01EA"/>
    <w:rsid w:val="005E119F"/>
    <w:rsid w:val="005E2761"/>
    <w:rsid w:val="005E3FE3"/>
    <w:rsid w:val="005F0E5B"/>
    <w:rsid w:val="005F1F85"/>
    <w:rsid w:val="005F4ADE"/>
    <w:rsid w:val="005F4C8E"/>
    <w:rsid w:val="005F4E62"/>
    <w:rsid w:val="005F68BD"/>
    <w:rsid w:val="006029D0"/>
    <w:rsid w:val="0060308F"/>
    <w:rsid w:val="00605E7A"/>
    <w:rsid w:val="0060769E"/>
    <w:rsid w:val="00612AC9"/>
    <w:rsid w:val="006130E8"/>
    <w:rsid w:val="006209E0"/>
    <w:rsid w:val="00621DED"/>
    <w:rsid w:val="006220E8"/>
    <w:rsid w:val="0062388B"/>
    <w:rsid w:val="006249A9"/>
    <w:rsid w:val="00630DA1"/>
    <w:rsid w:val="006324D4"/>
    <w:rsid w:val="006331DF"/>
    <w:rsid w:val="00636F7B"/>
    <w:rsid w:val="0064237A"/>
    <w:rsid w:val="00644A31"/>
    <w:rsid w:val="006453FA"/>
    <w:rsid w:val="006479A8"/>
    <w:rsid w:val="00650F10"/>
    <w:rsid w:val="006517CC"/>
    <w:rsid w:val="00651AEB"/>
    <w:rsid w:val="006530E0"/>
    <w:rsid w:val="0065612C"/>
    <w:rsid w:val="006573DC"/>
    <w:rsid w:val="00662A3F"/>
    <w:rsid w:val="00662A42"/>
    <w:rsid w:val="00662C9F"/>
    <w:rsid w:val="0066319E"/>
    <w:rsid w:val="00663A62"/>
    <w:rsid w:val="006645C1"/>
    <w:rsid w:val="00666CCF"/>
    <w:rsid w:val="00671C01"/>
    <w:rsid w:val="00671C72"/>
    <w:rsid w:val="00675485"/>
    <w:rsid w:val="00675FE2"/>
    <w:rsid w:val="006765F0"/>
    <w:rsid w:val="00676809"/>
    <w:rsid w:val="00676DD6"/>
    <w:rsid w:val="00677450"/>
    <w:rsid w:val="00680B6F"/>
    <w:rsid w:val="0068547E"/>
    <w:rsid w:val="00685AE1"/>
    <w:rsid w:val="00685C1B"/>
    <w:rsid w:val="00687DE6"/>
    <w:rsid w:val="006906B1"/>
    <w:rsid w:val="006919CE"/>
    <w:rsid w:val="006925F2"/>
    <w:rsid w:val="00694278"/>
    <w:rsid w:val="0069468A"/>
    <w:rsid w:val="00695195"/>
    <w:rsid w:val="00695CE1"/>
    <w:rsid w:val="006962F7"/>
    <w:rsid w:val="00697007"/>
    <w:rsid w:val="006A31F7"/>
    <w:rsid w:val="006A3F92"/>
    <w:rsid w:val="006A5A4E"/>
    <w:rsid w:val="006A5B80"/>
    <w:rsid w:val="006B1EFA"/>
    <w:rsid w:val="006B5AB6"/>
    <w:rsid w:val="006B6906"/>
    <w:rsid w:val="006C1E15"/>
    <w:rsid w:val="006C3EA4"/>
    <w:rsid w:val="006C59CD"/>
    <w:rsid w:val="006C5B9D"/>
    <w:rsid w:val="006C65B7"/>
    <w:rsid w:val="006C6AFD"/>
    <w:rsid w:val="006D0587"/>
    <w:rsid w:val="006D1FFD"/>
    <w:rsid w:val="006D2255"/>
    <w:rsid w:val="006D40AD"/>
    <w:rsid w:val="006D4306"/>
    <w:rsid w:val="006D53B0"/>
    <w:rsid w:val="006D631B"/>
    <w:rsid w:val="006D69AC"/>
    <w:rsid w:val="006D6A2C"/>
    <w:rsid w:val="006D7DD9"/>
    <w:rsid w:val="006D7EA1"/>
    <w:rsid w:val="006E0B15"/>
    <w:rsid w:val="006E0E10"/>
    <w:rsid w:val="006E2196"/>
    <w:rsid w:val="006E6448"/>
    <w:rsid w:val="006E7661"/>
    <w:rsid w:val="006E7C57"/>
    <w:rsid w:val="006F05B5"/>
    <w:rsid w:val="006F08CB"/>
    <w:rsid w:val="006F3DC9"/>
    <w:rsid w:val="006F4FF7"/>
    <w:rsid w:val="00700BA8"/>
    <w:rsid w:val="00701083"/>
    <w:rsid w:val="00703DE4"/>
    <w:rsid w:val="007058FE"/>
    <w:rsid w:val="0071355F"/>
    <w:rsid w:val="00714331"/>
    <w:rsid w:val="00714819"/>
    <w:rsid w:val="007169DE"/>
    <w:rsid w:val="00722A54"/>
    <w:rsid w:val="00723B98"/>
    <w:rsid w:val="00724682"/>
    <w:rsid w:val="007268F1"/>
    <w:rsid w:val="00730433"/>
    <w:rsid w:val="00730B32"/>
    <w:rsid w:val="00730C8B"/>
    <w:rsid w:val="00731433"/>
    <w:rsid w:val="00732B84"/>
    <w:rsid w:val="00735A7B"/>
    <w:rsid w:val="00740C6B"/>
    <w:rsid w:val="007454EE"/>
    <w:rsid w:val="00746378"/>
    <w:rsid w:val="00746867"/>
    <w:rsid w:val="00751AC1"/>
    <w:rsid w:val="00753652"/>
    <w:rsid w:val="007564EC"/>
    <w:rsid w:val="00757853"/>
    <w:rsid w:val="00760645"/>
    <w:rsid w:val="00760AAF"/>
    <w:rsid w:val="00763DC5"/>
    <w:rsid w:val="00765A45"/>
    <w:rsid w:val="00765A50"/>
    <w:rsid w:val="00766E9F"/>
    <w:rsid w:val="00771991"/>
    <w:rsid w:val="00771C84"/>
    <w:rsid w:val="007767C2"/>
    <w:rsid w:val="00776844"/>
    <w:rsid w:val="00781D34"/>
    <w:rsid w:val="007836BC"/>
    <w:rsid w:val="007862C4"/>
    <w:rsid w:val="007875E4"/>
    <w:rsid w:val="00790BEE"/>
    <w:rsid w:val="00791195"/>
    <w:rsid w:val="007916DC"/>
    <w:rsid w:val="00792792"/>
    <w:rsid w:val="00793630"/>
    <w:rsid w:val="00793BA8"/>
    <w:rsid w:val="007940EF"/>
    <w:rsid w:val="00794A57"/>
    <w:rsid w:val="0079639E"/>
    <w:rsid w:val="007A3FE1"/>
    <w:rsid w:val="007A40AB"/>
    <w:rsid w:val="007A4B94"/>
    <w:rsid w:val="007B0C49"/>
    <w:rsid w:val="007B1F40"/>
    <w:rsid w:val="007B6881"/>
    <w:rsid w:val="007B68BF"/>
    <w:rsid w:val="007B7721"/>
    <w:rsid w:val="007B7B37"/>
    <w:rsid w:val="007C019E"/>
    <w:rsid w:val="007C0626"/>
    <w:rsid w:val="007C1A94"/>
    <w:rsid w:val="007C2FE4"/>
    <w:rsid w:val="007C71A1"/>
    <w:rsid w:val="007D0B5F"/>
    <w:rsid w:val="007D192E"/>
    <w:rsid w:val="007D36C5"/>
    <w:rsid w:val="007D409E"/>
    <w:rsid w:val="007D489C"/>
    <w:rsid w:val="007D6721"/>
    <w:rsid w:val="007D6848"/>
    <w:rsid w:val="007D6A90"/>
    <w:rsid w:val="007D7806"/>
    <w:rsid w:val="007E0643"/>
    <w:rsid w:val="007E2BBF"/>
    <w:rsid w:val="007E3A11"/>
    <w:rsid w:val="007E41CE"/>
    <w:rsid w:val="007E4DF6"/>
    <w:rsid w:val="007E6313"/>
    <w:rsid w:val="007E6FE7"/>
    <w:rsid w:val="007F0A16"/>
    <w:rsid w:val="007F20B7"/>
    <w:rsid w:val="007F2668"/>
    <w:rsid w:val="007F759F"/>
    <w:rsid w:val="00801B05"/>
    <w:rsid w:val="0080742B"/>
    <w:rsid w:val="008079BE"/>
    <w:rsid w:val="00807DCC"/>
    <w:rsid w:val="00811134"/>
    <w:rsid w:val="00811752"/>
    <w:rsid w:val="00814EE1"/>
    <w:rsid w:val="0081587B"/>
    <w:rsid w:val="00815951"/>
    <w:rsid w:val="00815B53"/>
    <w:rsid w:val="00817F1E"/>
    <w:rsid w:val="0082038A"/>
    <w:rsid w:val="00821767"/>
    <w:rsid w:val="00821B58"/>
    <w:rsid w:val="008224D0"/>
    <w:rsid w:val="00822773"/>
    <w:rsid w:val="008234F5"/>
    <w:rsid w:val="008271D5"/>
    <w:rsid w:val="0082769A"/>
    <w:rsid w:val="00830594"/>
    <w:rsid w:val="00831287"/>
    <w:rsid w:val="00832A47"/>
    <w:rsid w:val="00833BBB"/>
    <w:rsid w:val="008346A5"/>
    <w:rsid w:val="00837323"/>
    <w:rsid w:val="00837885"/>
    <w:rsid w:val="00844B1F"/>
    <w:rsid w:val="00844C03"/>
    <w:rsid w:val="008452B4"/>
    <w:rsid w:val="008506B7"/>
    <w:rsid w:val="00850B5A"/>
    <w:rsid w:val="008515B2"/>
    <w:rsid w:val="00852113"/>
    <w:rsid w:val="00854561"/>
    <w:rsid w:val="008548AD"/>
    <w:rsid w:val="008565BF"/>
    <w:rsid w:val="008575C7"/>
    <w:rsid w:val="00860AA0"/>
    <w:rsid w:val="00861CC7"/>
    <w:rsid w:val="00863D37"/>
    <w:rsid w:val="0086575B"/>
    <w:rsid w:val="00866A88"/>
    <w:rsid w:val="008723CC"/>
    <w:rsid w:val="00875C6F"/>
    <w:rsid w:val="00876CA0"/>
    <w:rsid w:val="008800BF"/>
    <w:rsid w:val="008827CE"/>
    <w:rsid w:val="00885EE0"/>
    <w:rsid w:val="00887065"/>
    <w:rsid w:val="00887A07"/>
    <w:rsid w:val="00887CA4"/>
    <w:rsid w:val="008918F7"/>
    <w:rsid w:val="0089297C"/>
    <w:rsid w:val="008A1027"/>
    <w:rsid w:val="008A2AAB"/>
    <w:rsid w:val="008A44E2"/>
    <w:rsid w:val="008A56AF"/>
    <w:rsid w:val="008A66A7"/>
    <w:rsid w:val="008B1792"/>
    <w:rsid w:val="008B5911"/>
    <w:rsid w:val="008B5DFD"/>
    <w:rsid w:val="008B5EA8"/>
    <w:rsid w:val="008B6591"/>
    <w:rsid w:val="008B7FD0"/>
    <w:rsid w:val="008C0082"/>
    <w:rsid w:val="008C1425"/>
    <w:rsid w:val="008C1C6F"/>
    <w:rsid w:val="008C5432"/>
    <w:rsid w:val="008D04CA"/>
    <w:rsid w:val="008D0D23"/>
    <w:rsid w:val="008D1DA8"/>
    <w:rsid w:val="008D2268"/>
    <w:rsid w:val="008D34DA"/>
    <w:rsid w:val="008D476D"/>
    <w:rsid w:val="008D5F5B"/>
    <w:rsid w:val="008D72E6"/>
    <w:rsid w:val="008D7DD5"/>
    <w:rsid w:val="008E0D1C"/>
    <w:rsid w:val="008E301C"/>
    <w:rsid w:val="008E489C"/>
    <w:rsid w:val="008E4D1D"/>
    <w:rsid w:val="008E4EF4"/>
    <w:rsid w:val="008E767A"/>
    <w:rsid w:val="008F08B9"/>
    <w:rsid w:val="008F14C5"/>
    <w:rsid w:val="008F166D"/>
    <w:rsid w:val="00900FFA"/>
    <w:rsid w:val="009019E7"/>
    <w:rsid w:val="00902066"/>
    <w:rsid w:val="009029A8"/>
    <w:rsid w:val="00902A60"/>
    <w:rsid w:val="00902D6F"/>
    <w:rsid w:val="0090648E"/>
    <w:rsid w:val="00912D2F"/>
    <w:rsid w:val="00915183"/>
    <w:rsid w:val="009158EC"/>
    <w:rsid w:val="00916FA4"/>
    <w:rsid w:val="00920566"/>
    <w:rsid w:val="009208CA"/>
    <w:rsid w:val="00920C3E"/>
    <w:rsid w:val="009214E5"/>
    <w:rsid w:val="00926E74"/>
    <w:rsid w:val="00931B4C"/>
    <w:rsid w:val="00934DDE"/>
    <w:rsid w:val="00935C1A"/>
    <w:rsid w:val="009452AB"/>
    <w:rsid w:val="00946B01"/>
    <w:rsid w:val="00947C1F"/>
    <w:rsid w:val="00951AF0"/>
    <w:rsid w:val="009521C8"/>
    <w:rsid w:val="00954E34"/>
    <w:rsid w:val="009578D3"/>
    <w:rsid w:val="00960AE3"/>
    <w:rsid w:val="00962A5A"/>
    <w:rsid w:val="009656B8"/>
    <w:rsid w:val="00970BFB"/>
    <w:rsid w:val="00970C8E"/>
    <w:rsid w:val="0097766A"/>
    <w:rsid w:val="0098207F"/>
    <w:rsid w:val="009844D4"/>
    <w:rsid w:val="009849F6"/>
    <w:rsid w:val="00986830"/>
    <w:rsid w:val="009931BA"/>
    <w:rsid w:val="009934F3"/>
    <w:rsid w:val="00995B31"/>
    <w:rsid w:val="00996D3A"/>
    <w:rsid w:val="00996E32"/>
    <w:rsid w:val="009A2E2C"/>
    <w:rsid w:val="009A3FEF"/>
    <w:rsid w:val="009A4D95"/>
    <w:rsid w:val="009A5812"/>
    <w:rsid w:val="009A59FD"/>
    <w:rsid w:val="009A68B2"/>
    <w:rsid w:val="009A7369"/>
    <w:rsid w:val="009B3D62"/>
    <w:rsid w:val="009B54C5"/>
    <w:rsid w:val="009B71D2"/>
    <w:rsid w:val="009C0A1D"/>
    <w:rsid w:val="009C3013"/>
    <w:rsid w:val="009C308D"/>
    <w:rsid w:val="009C596E"/>
    <w:rsid w:val="009C7B15"/>
    <w:rsid w:val="009D10D0"/>
    <w:rsid w:val="009D2E1E"/>
    <w:rsid w:val="009D39F9"/>
    <w:rsid w:val="009D3CF4"/>
    <w:rsid w:val="009D4056"/>
    <w:rsid w:val="009D44C6"/>
    <w:rsid w:val="009D4538"/>
    <w:rsid w:val="009D5B4E"/>
    <w:rsid w:val="009D75A5"/>
    <w:rsid w:val="009E12E3"/>
    <w:rsid w:val="009E2008"/>
    <w:rsid w:val="009E2577"/>
    <w:rsid w:val="009E631A"/>
    <w:rsid w:val="009F0090"/>
    <w:rsid w:val="009F2661"/>
    <w:rsid w:val="009F3FEE"/>
    <w:rsid w:val="009F5466"/>
    <w:rsid w:val="009F608B"/>
    <w:rsid w:val="00A003AC"/>
    <w:rsid w:val="00A01149"/>
    <w:rsid w:val="00A02E80"/>
    <w:rsid w:val="00A11958"/>
    <w:rsid w:val="00A13DBD"/>
    <w:rsid w:val="00A17CB7"/>
    <w:rsid w:val="00A17FE9"/>
    <w:rsid w:val="00A221F0"/>
    <w:rsid w:val="00A23E98"/>
    <w:rsid w:val="00A30218"/>
    <w:rsid w:val="00A30DAA"/>
    <w:rsid w:val="00A3444C"/>
    <w:rsid w:val="00A36680"/>
    <w:rsid w:val="00A37A18"/>
    <w:rsid w:val="00A410A1"/>
    <w:rsid w:val="00A41FE3"/>
    <w:rsid w:val="00A42644"/>
    <w:rsid w:val="00A440E8"/>
    <w:rsid w:val="00A443A9"/>
    <w:rsid w:val="00A478BD"/>
    <w:rsid w:val="00A50A46"/>
    <w:rsid w:val="00A5229E"/>
    <w:rsid w:val="00A52E34"/>
    <w:rsid w:val="00A54A71"/>
    <w:rsid w:val="00A54EC7"/>
    <w:rsid w:val="00A577C7"/>
    <w:rsid w:val="00A579D9"/>
    <w:rsid w:val="00A6046C"/>
    <w:rsid w:val="00A608EC"/>
    <w:rsid w:val="00A619D1"/>
    <w:rsid w:val="00A6254B"/>
    <w:rsid w:val="00A640E2"/>
    <w:rsid w:val="00A6688F"/>
    <w:rsid w:val="00A677F6"/>
    <w:rsid w:val="00A67C9D"/>
    <w:rsid w:val="00A72707"/>
    <w:rsid w:val="00A75A2C"/>
    <w:rsid w:val="00A778EE"/>
    <w:rsid w:val="00A77955"/>
    <w:rsid w:val="00A77F29"/>
    <w:rsid w:val="00A83826"/>
    <w:rsid w:val="00A90E00"/>
    <w:rsid w:val="00A95E13"/>
    <w:rsid w:val="00AA0623"/>
    <w:rsid w:val="00AA1B7C"/>
    <w:rsid w:val="00AA42CE"/>
    <w:rsid w:val="00AA64E8"/>
    <w:rsid w:val="00AA6EC0"/>
    <w:rsid w:val="00AA7923"/>
    <w:rsid w:val="00AB139F"/>
    <w:rsid w:val="00AB2FA2"/>
    <w:rsid w:val="00AB48B6"/>
    <w:rsid w:val="00AB524D"/>
    <w:rsid w:val="00AC0C52"/>
    <w:rsid w:val="00AC12C9"/>
    <w:rsid w:val="00AC267F"/>
    <w:rsid w:val="00AC5F10"/>
    <w:rsid w:val="00AC75BE"/>
    <w:rsid w:val="00AD0EAE"/>
    <w:rsid w:val="00AD1792"/>
    <w:rsid w:val="00AD19F9"/>
    <w:rsid w:val="00AD24FE"/>
    <w:rsid w:val="00AD29F2"/>
    <w:rsid w:val="00AD454C"/>
    <w:rsid w:val="00AD669C"/>
    <w:rsid w:val="00AE1A37"/>
    <w:rsid w:val="00AE483E"/>
    <w:rsid w:val="00AE54D2"/>
    <w:rsid w:val="00AF082B"/>
    <w:rsid w:val="00AF31B2"/>
    <w:rsid w:val="00AF3AD2"/>
    <w:rsid w:val="00AF542C"/>
    <w:rsid w:val="00AF6A09"/>
    <w:rsid w:val="00B00E0C"/>
    <w:rsid w:val="00B04968"/>
    <w:rsid w:val="00B054E2"/>
    <w:rsid w:val="00B05E11"/>
    <w:rsid w:val="00B06A72"/>
    <w:rsid w:val="00B145F8"/>
    <w:rsid w:val="00B176FE"/>
    <w:rsid w:val="00B17CF3"/>
    <w:rsid w:val="00B21FDA"/>
    <w:rsid w:val="00B22828"/>
    <w:rsid w:val="00B24102"/>
    <w:rsid w:val="00B34025"/>
    <w:rsid w:val="00B34C59"/>
    <w:rsid w:val="00B35479"/>
    <w:rsid w:val="00B35D60"/>
    <w:rsid w:val="00B36914"/>
    <w:rsid w:val="00B375A0"/>
    <w:rsid w:val="00B40C87"/>
    <w:rsid w:val="00B4249E"/>
    <w:rsid w:val="00B444FA"/>
    <w:rsid w:val="00B44C69"/>
    <w:rsid w:val="00B452E5"/>
    <w:rsid w:val="00B45526"/>
    <w:rsid w:val="00B46158"/>
    <w:rsid w:val="00B47496"/>
    <w:rsid w:val="00B51EB7"/>
    <w:rsid w:val="00B5281A"/>
    <w:rsid w:val="00B549FD"/>
    <w:rsid w:val="00B54F78"/>
    <w:rsid w:val="00B617E0"/>
    <w:rsid w:val="00B6236A"/>
    <w:rsid w:val="00B62AA4"/>
    <w:rsid w:val="00B63FFE"/>
    <w:rsid w:val="00B6533D"/>
    <w:rsid w:val="00B67A84"/>
    <w:rsid w:val="00B70AE2"/>
    <w:rsid w:val="00B71415"/>
    <w:rsid w:val="00B72C11"/>
    <w:rsid w:val="00B73D1F"/>
    <w:rsid w:val="00B7418B"/>
    <w:rsid w:val="00B77253"/>
    <w:rsid w:val="00B776D5"/>
    <w:rsid w:val="00B80D9A"/>
    <w:rsid w:val="00B81EED"/>
    <w:rsid w:val="00B82C9C"/>
    <w:rsid w:val="00B85759"/>
    <w:rsid w:val="00B86546"/>
    <w:rsid w:val="00B86E10"/>
    <w:rsid w:val="00B87495"/>
    <w:rsid w:val="00B87756"/>
    <w:rsid w:val="00B93B93"/>
    <w:rsid w:val="00B94366"/>
    <w:rsid w:val="00B947B5"/>
    <w:rsid w:val="00B97BFC"/>
    <w:rsid w:val="00BA0030"/>
    <w:rsid w:val="00BA07A8"/>
    <w:rsid w:val="00BA250F"/>
    <w:rsid w:val="00BA29B2"/>
    <w:rsid w:val="00BA373E"/>
    <w:rsid w:val="00BA3853"/>
    <w:rsid w:val="00BA61E7"/>
    <w:rsid w:val="00BB1B49"/>
    <w:rsid w:val="00BB3474"/>
    <w:rsid w:val="00BB50F7"/>
    <w:rsid w:val="00BB5274"/>
    <w:rsid w:val="00BB5F3D"/>
    <w:rsid w:val="00BB6101"/>
    <w:rsid w:val="00BB72F1"/>
    <w:rsid w:val="00BC07B9"/>
    <w:rsid w:val="00BC0B63"/>
    <w:rsid w:val="00BC5015"/>
    <w:rsid w:val="00BC5133"/>
    <w:rsid w:val="00BC5D55"/>
    <w:rsid w:val="00BC7690"/>
    <w:rsid w:val="00BC77BB"/>
    <w:rsid w:val="00BD4798"/>
    <w:rsid w:val="00BD5010"/>
    <w:rsid w:val="00BD5178"/>
    <w:rsid w:val="00BD6061"/>
    <w:rsid w:val="00BD7396"/>
    <w:rsid w:val="00BD797E"/>
    <w:rsid w:val="00BE0E52"/>
    <w:rsid w:val="00BE280C"/>
    <w:rsid w:val="00BE3C02"/>
    <w:rsid w:val="00BE5995"/>
    <w:rsid w:val="00BE65EA"/>
    <w:rsid w:val="00BE742A"/>
    <w:rsid w:val="00BF15C3"/>
    <w:rsid w:val="00BF21B7"/>
    <w:rsid w:val="00BF3051"/>
    <w:rsid w:val="00BF3EEC"/>
    <w:rsid w:val="00BF416B"/>
    <w:rsid w:val="00BF46B0"/>
    <w:rsid w:val="00BF4CC9"/>
    <w:rsid w:val="00BF796D"/>
    <w:rsid w:val="00C0126B"/>
    <w:rsid w:val="00C03E01"/>
    <w:rsid w:val="00C04CBD"/>
    <w:rsid w:val="00C06522"/>
    <w:rsid w:val="00C11CB5"/>
    <w:rsid w:val="00C12463"/>
    <w:rsid w:val="00C12BB3"/>
    <w:rsid w:val="00C203BE"/>
    <w:rsid w:val="00C21421"/>
    <w:rsid w:val="00C274F9"/>
    <w:rsid w:val="00C27C4E"/>
    <w:rsid w:val="00C317D2"/>
    <w:rsid w:val="00C3235E"/>
    <w:rsid w:val="00C329D2"/>
    <w:rsid w:val="00C334E7"/>
    <w:rsid w:val="00C34DE1"/>
    <w:rsid w:val="00C358C0"/>
    <w:rsid w:val="00C366CA"/>
    <w:rsid w:val="00C3721E"/>
    <w:rsid w:val="00C41189"/>
    <w:rsid w:val="00C41F3C"/>
    <w:rsid w:val="00C42181"/>
    <w:rsid w:val="00C43153"/>
    <w:rsid w:val="00C45319"/>
    <w:rsid w:val="00C4735D"/>
    <w:rsid w:val="00C473C9"/>
    <w:rsid w:val="00C513E4"/>
    <w:rsid w:val="00C52006"/>
    <w:rsid w:val="00C52F9D"/>
    <w:rsid w:val="00C53D93"/>
    <w:rsid w:val="00C566D9"/>
    <w:rsid w:val="00C574C6"/>
    <w:rsid w:val="00C6091A"/>
    <w:rsid w:val="00C61D16"/>
    <w:rsid w:val="00C62C20"/>
    <w:rsid w:val="00C654BC"/>
    <w:rsid w:val="00C71F15"/>
    <w:rsid w:val="00C725B3"/>
    <w:rsid w:val="00C72B1E"/>
    <w:rsid w:val="00C73854"/>
    <w:rsid w:val="00C74497"/>
    <w:rsid w:val="00C74EF4"/>
    <w:rsid w:val="00C7527A"/>
    <w:rsid w:val="00C758CD"/>
    <w:rsid w:val="00C76D58"/>
    <w:rsid w:val="00C77A69"/>
    <w:rsid w:val="00C81189"/>
    <w:rsid w:val="00C919E7"/>
    <w:rsid w:val="00C966A1"/>
    <w:rsid w:val="00CA149A"/>
    <w:rsid w:val="00CA1C71"/>
    <w:rsid w:val="00CA30FB"/>
    <w:rsid w:val="00CA47FB"/>
    <w:rsid w:val="00CA5528"/>
    <w:rsid w:val="00CA5B57"/>
    <w:rsid w:val="00CA7936"/>
    <w:rsid w:val="00CA7FB4"/>
    <w:rsid w:val="00CB0336"/>
    <w:rsid w:val="00CB059F"/>
    <w:rsid w:val="00CB2D59"/>
    <w:rsid w:val="00CB4E0A"/>
    <w:rsid w:val="00CC28A8"/>
    <w:rsid w:val="00CC4403"/>
    <w:rsid w:val="00CC6BB7"/>
    <w:rsid w:val="00CC7E2D"/>
    <w:rsid w:val="00CC7FE1"/>
    <w:rsid w:val="00CD12ED"/>
    <w:rsid w:val="00CD1EEF"/>
    <w:rsid w:val="00CD3526"/>
    <w:rsid w:val="00CD4317"/>
    <w:rsid w:val="00CD5C57"/>
    <w:rsid w:val="00CD7522"/>
    <w:rsid w:val="00CE11BF"/>
    <w:rsid w:val="00CE19CA"/>
    <w:rsid w:val="00CE2250"/>
    <w:rsid w:val="00CE3935"/>
    <w:rsid w:val="00CE4139"/>
    <w:rsid w:val="00CE4EC1"/>
    <w:rsid w:val="00CE7B2B"/>
    <w:rsid w:val="00CF10AF"/>
    <w:rsid w:val="00CF2178"/>
    <w:rsid w:val="00CF425B"/>
    <w:rsid w:val="00CF6CF3"/>
    <w:rsid w:val="00CF6DC0"/>
    <w:rsid w:val="00D00E3E"/>
    <w:rsid w:val="00D05662"/>
    <w:rsid w:val="00D05704"/>
    <w:rsid w:val="00D07815"/>
    <w:rsid w:val="00D15081"/>
    <w:rsid w:val="00D15E2B"/>
    <w:rsid w:val="00D2124F"/>
    <w:rsid w:val="00D24414"/>
    <w:rsid w:val="00D2539A"/>
    <w:rsid w:val="00D25553"/>
    <w:rsid w:val="00D26929"/>
    <w:rsid w:val="00D278E2"/>
    <w:rsid w:val="00D30A42"/>
    <w:rsid w:val="00D32726"/>
    <w:rsid w:val="00D328FD"/>
    <w:rsid w:val="00D3514B"/>
    <w:rsid w:val="00D37AD7"/>
    <w:rsid w:val="00D40201"/>
    <w:rsid w:val="00D412C0"/>
    <w:rsid w:val="00D4315E"/>
    <w:rsid w:val="00D434E8"/>
    <w:rsid w:val="00D4415A"/>
    <w:rsid w:val="00D4719E"/>
    <w:rsid w:val="00D52C0E"/>
    <w:rsid w:val="00D5483B"/>
    <w:rsid w:val="00D564C7"/>
    <w:rsid w:val="00D56944"/>
    <w:rsid w:val="00D57E61"/>
    <w:rsid w:val="00D6450C"/>
    <w:rsid w:val="00D66C1E"/>
    <w:rsid w:val="00D67C60"/>
    <w:rsid w:val="00D67F38"/>
    <w:rsid w:val="00D70216"/>
    <w:rsid w:val="00D70665"/>
    <w:rsid w:val="00D70C4F"/>
    <w:rsid w:val="00D74E13"/>
    <w:rsid w:val="00D765CA"/>
    <w:rsid w:val="00D777EA"/>
    <w:rsid w:val="00D80122"/>
    <w:rsid w:val="00D820BF"/>
    <w:rsid w:val="00D83ECA"/>
    <w:rsid w:val="00D84747"/>
    <w:rsid w:val="00D849CB"/>
    <w:rsid w:val="00D87A2D"/>
    <w:rsid w:val="00D90C44"/>
    <w:rsid w:val="00D91B58"/>
    <w:rsid w:val="00D9421B"/>
    <w:rsid w:val="00D94B46"/>
    <w:rsid w:val="00D95AFE"/>
    <w:rsid w:val="00D95DE5"/>
    <w:rsid w:val="00DA01A5"/>
    <w:rsid w:val="00DA0D18"/>
    <w:rsid w:val="00DA48DD"/>
    <w:rsid w:val="00DA53BB"/>
    <w:rsid w:val="00DA54B8"/>
    <w:rsid w:val="00DA6377"/>
    <w:rsid w:val="00DA6B3B"/>
    <w:rsid w:val="00DB13A8"/>
    <w:rsid w:val="00DB3DAC"/>
    <w:rsid w:val="00DB473C"/>
    <w:rsid w:val="00DB4D63"/>
    <w:rsid w:val="00DC0BFF"/>
    <w:rsid w:val="00DC2B70"/>
    <w:rsid w:val="00DC3D75"/>
    <w:rsid w:val="00DC4726"/>
    <w:rsid w:val="00DC5890"/>
    <w:rsid w:val="00DC6F33"/>
    <w:rsid w:val="00DD0B34"/>
    <w:rsid w:val="00DD19E4"/>
    <w:rsid w:val="00DD35CC"/>
    <w:rsid w:val="00DD3CAC"/>
    <w:rsid w:val="00DD5241"/>
    <w:rsid w:val="00DD5AAC"/>
    <w:rsid w:val="00DD6080"/>
    <w:rsid w:val="00DE0A8F"/>
    <w:rsid w:val="00DE2CF2"/>
    <w:rsid w:val="00DE5735"/>
    <w:rsid w:val="00DE5EEE"/>
    <w:rsid w:val="00DE7551"/>
    <w:rsid w:val="00DE7CF7"/>
    <w:rsid w:val="00DF0171"/>
    <w:rsid w:val="00DF3170"/>
    <w:rsid w:val="00DF487F"/>
    <w:rsid w:val="00E01E17"/>
    <w:rsid w:val="00E02364"/>
    <w:rsid w:val="00E05B73"/>
    <w:rsid w:val="00E07406"/>
    <w:rsid w:val="00E11EC1"/>
    <w:rsid w:val="00E14153"/>
    <w:rsid w:val="00E141F1"/>
    <w:rsid w:val="00E15038"/>
    <w:rsid w:val="00E15248"/>
    <w:rsid w:val="00E202A0"/>
    <w:rsid w:val="00E207B5"/>
    <w:rsid w:val="00E22187"/>
    <w:rsid w:val="00E22A06"/>
    <w:rsid w:val="00E26C08"/>
    <w:rsid w:val="00E2728D"/>
    <w:rsid w:val="00E3393F"/>
    <w:rsid w:val="00E42486"/>
    <w:rsid w:val="00E43040"/>
    <w:rsid w:val="00E4323B"/>
    <w:rsid w:val="00E43C2B"/>
    <w:rsid w:val="00E43D81"/>
    <w:rsid w:val="00E43DB6"/>
    <w:rsid w:val="00E476C8"/>
    <w:rsid w:val="00E47B04"/>
    <w:rsid w:val="00E6036C"/>
    <w:rsid w:val="00E62164"/>
    <w:rsid w:val="00E63C9C"/>
    <w:rsid w:val="00E654F0"/>
    <w:rsid w:val="00E6555E"/>
    <w:rsid w:val="00E65646"/>
    <w:rsid w:val="00E677E3"/>
    <w:rsid w:val="00E67EB6"/>
    <w:rsid w:val="00E67F04"/>
    <w:rsid w:val="00E74915"/>
    <w:rsid w:val="00E82DE4"/>
    <w:rsid w:val="00E82E7C"/>
    <w:rsid w:val="00E8538F"/>
    <w:rsid w:val="00E86A08"/>
    <w:rsid w:val="00E86C33"/>
    <w:rsid w:val="00E87900"/>
    <w:rsid w:val="00E915C9"/>
    <w:rsid w:val="00E918C7"/>
    <w:rsid w:val="00E93080"/>
    <w:rsid w:val="00E942F2"/>
    <w:rsid w:val="00E94BEA"/>
    <w:rsid w:val="00E97FF0"/>
    <w:rsid w:val="00EA2FBB"/>
    <w:rsid w:val="00EA3C62"/>
    <w:rsid w:val="00EA4E9D"/>
    <w:rsid w:val="00EB03AF"/>
    <w:rsid w:val="00EB2CB6"/>
    <w:rsid w:val="00EB3DE3"/>
    <w:rsid w:val="00EB41E0"/>
    <w:rsid w:val="00EB5C64"/>
    <w:rsid w:val="00EB704C"/>
    <w:rsid w:val="00EC1B2D"/>
    <w:rsid w:val="00EC254D"/>
    <w:rsid w:val="00EC3CD9"/>
    <w:rsid w:val="00EC6A93"/>
    <w:rsid w:val="00EC7AD5"/>
    <w:rsid w:val="00EC7FCD"/>
    <w:rsid w:val="00ED0850"/>
    <w:rsid w:val="00ED4A93"/>
    <w:rsid w:val="00ED4FC3"/>
    <w:rsid w:val="00ED58EE"/>
    <w:rsid w:val="00EE5EFD"/>
    <w:rsid w:val="00EE70C4"/>
    <w:rsid w:val="00EF1B64"/>
    <w:rsid w:val="00EF2987"/>
    <w:rsid w:val="00EF31FA"/>
    <w:rsid w:val="00EF59D4"/>
    <w:rsid w:val="00EF5D4C"/>
    <w:rsid w:val="00EF5FB0"/>
    <w:rsid w:val="00EF69F3"/>
    <w:rsid w:val="00EF6BE4"/>
    <w:rsid w:val="00F02B0C"/>
    <w:rsid w:val="00F03F1B"/>
    <w:rsid w:val="00F044F8"/>
    <w:rsid w:val="00F108C4"/>
    <w:rsid w:val="00F13459"/>
    <w:rsid w:val="00F167E0"/>
    <w:rsid w:val="00F2167D"/>
    <w:rsid w:val="00F2431C"/>
    <w:rsid w:val="00F245EC"/>
    <w:rsid w:val="00F2498A"/>
    <w:rsid w:val="00F26F78"/>
    <w:rsid w:val="00F277DB"/>
    <w:rsid w:val="00F27EC5"/>
    <w:rsid w:val="00F334E4"/>
    <w:rsid w:val="00F41441"/>
    <w:rsid w:val="00F4197E"/>
    <w:rsid w:val="00F41F55"/>
    <w:rsid w:val="00F50DC5"/>
    <w:rsid w:val="00F55B8A"/>
    <w:rsid w:val="00F579B0"/>
    <w:rsid w:val="00F61C2A"/>
    <w:rsid w:val="00F71BCB"/>
    <w:rsid w:val="00F7203B"/>
    <w:rsid w:val="00F73224"/>
    <w:rsid w:val="00F754B6"/>
    <w:rsid w:val="00F76202"/>
    <w:rsid w:val="00F771C6"/>
    <w:rsid w:val="00F809EE"/>
    <w:rsid w:val="00F81C7D"/>
    <w:rsid w:val="00F843D4"/>
    <w:rsid w:val="00F85EA4"/>
    <w:rsid w:val="00F8744C"/>
    <w:rsid w:val="00F90636"/>
    <w:rsid w:val="00F921A3"/>
    <w:rsid w:val="00F9344C"/>
    <w:rsid w:val="00F939BE"/>
    <w:rsid w:val="00F941D1"/>
    <w:rsid w:val="00F94F71"/>
    <w:rsid w:val="00FA07E7"/>
    <w:rsid w:val="00FA2E45"/>
    <w:rsid w:val="00FA3ABE"/>
    <w:rsid w:val="00FA5B16"/>
    <w:rsid w:val="00FA6EAB"/>
    <w:rsid w:val="00FA7A60"/>
    <w:rsid w:val="00FB1C4A"/>
    <w:rsid w:val="00FB2901"/>
    <w:rsid w:val="00FB29A2"/>
    <w:rsid w:val="00FB40CE"/>
    <w:rsid w:val="00FB6E47"/>
    <w:rsid w:val="00FB7E0F"/>
    <w:rsid w:val="00FC0D26"/>
    <w:rsid w:val="00FC42B5"/>
    <w:rsid w:val="00FC44D0"/>
    <w:rsid w:val="00FC53DB"/>
    <w:rsid w:val="00FD1618"/>
    <w:rsid w:val="00FD2FF7"/>
    <w:rsid w:val="00FD354E"/>
    <w:rsid w:val="00FD4C75"/>
    <w:rsid w:val="00FD5CDE"/>
    <w:rsid w:val="00FD7702"/>
    <w:rsid w:val="00FE1D33"/>
    <w:rsid w:val="00FE1FC1"/>
    <w:rsid w:val="00FE4690"/>
    <w:rsid w:val="00FE58BE"/>
    <w:rsid w:val="00FE5C71"/>
    <w:rsid w:val="00FE5D13"/>
    <w:rsid w:val="00FE79A2"/>
    <w:rsid w:val="00FE7AE1"/>
    <w:rsid w:val="00FF24F9"/>
    <w:rsid w:val="00FF4EC3"/>
    <w:rsid w:val="00FF6402"/>
    <w:rsid w:val="00FF68B9"/>
    <w:rsid w:val="00FF6E50"/>
    <w:rsid w:val="00FF74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2C7E"/>
  <w15:docId w15:val="{CF4F941C-EB5E-4405-9BA0-8692D9A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DC"/>
    <w:rPr>
      <w:rFonts w:ascii="Calibri" w:eastAsia="Calibri" w:hAnsi="Calibri" w:cs="Times New Roman"/>
      <w:lang w:val="en-US"/>
    </w:rPr>
  </w:style>
  <w:style w:type="paragraph" w:styleId="Heading1">
    <w:name w:val="heading 1"/>
    <w:basedOn w:val="Normal"/>
    <w:next w:val="Normal"/>
    <w:link w:val="Heading1Char"/>
    <w:uiPriority w:val="9"/>
    <w:qFormat/>
    <w:rsid w:val="00AC0C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7955"/>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F5"/>
    <w:rPr>
      <w:rFonts w:ascii="Calibri" w:eastAsia="Calibri" w:hAnsi="Calibri" w:cs="Times New Roman"/>
      <w:lang w:val="en-US"/>
    </w:rPr>
  </w:style>
  <w:style w:type="paragraph" w:styleId="Footer">
    <w:name w:val="footer"/>
    <w:basedOn w:val="Normal"/>
    <w:link w:val="FooterChar"/>
    <w:uiPriority w:val="99"/>
    <w:unhideWhenUsed/>
    <w:rsid w:val="0082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F5"/>
    <w:rPr>
      <w:rFonts w:ascii="Calibri" w:eastAsia="Calibri" w:hAnsi="Calibri" w:cs="Times New Roman"/>
      <w:lang w:val="en-US"/>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8234F5"/>
    <w:pPr>
      <w:ind w:left="720"/>
      <w:contextualSpacing/>
    </w:pPr>
    <w:rPr>
      <w:lang w:val="ro-RO"/>
    </w:rPr>
  </w:style>
  <w:style w:type="table" w:styleId="TableGrid">
    <w:name w:val="Table Grid"/>
    <w:basedOn w:val="TableNormal"/>
    <w:uiPriority w:val="39"/>
    <w:rsid w:val="0082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7A6"/>
    <w:rPr>
      <w:color w:val="0000FF" w:themeColor="hyperlink"/>
      <w:u w:val="single"/>
    </w:rPr>
  </w:style>
  <w:style w:type="paragraph" w:styleId="BalloonText">
    <w:name w:val="Balloon Text"/>
    <w:basedOn w:val="Normal"/>
    <w:link w:val="BalloonTextChar"/>
    <w:uiPriority w:val="99"/>
    <w:semiHidden/>
    <w:unhideWhenUsed/>
    <w:rsid w:val="00465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30"/>
    <w:rPr>
      <w:rFonts w:ascii="Segoe UI" w:eastAsia="Calibri" w:hAnsi="Segoe UI" w:cs="Segoe UI"/>
      <w:sz w:val="18"/>
      <w:szCs w:val="18"/>
      <w:lang w:val="en-US"/>
    </w:rPr>
  </w:style>
  <w:style w:type="character" w:customStyle="1" w:styleId="apple-converted-space">
    <w:name w:val="apple-converted-space"/>
    <w:basedOn w:val="DefaultParagraphFont"/>
    <w:rsid w:val="000C1ECD"/>
  </w:style>
  <w:style w:type="character" w:styleId="Strong">
    <w:name w:val="Strong"/>
    <w:basedOn w:val="DefaultParagraphFont"/>
    <w:uiPriority w:val="22"/>
    <w:qFormat/>
    <w:rsid w:val="000C1ECD"/>
    <w:rPr>
      <w:b/>
      <w:bCs/>
    </w:rPr>
  </w:style>
  <w:style w:type="character" w:customStyle="1" w:styleId="a">
    <w:name w:val="a"/>
    <w:basedOn w:val="DefaultParagraphFont"/>
    <w:rsid w:val="00492080"/>
  </w:style>
  <w:style w:type="character" w:customStyle="1" w:styleId="l6">
    <w:name w:val="l6"/>
    <w:basedOn w:val="DefaultParagraphFont"/>
    <w:rsid w:val="00492080"/>
  </w:style>
  <w:style w:type="character" w:customStyle="1" w:styleId="l7">
    <w:name w:val="l7"/>
    <w:basedOn w:val="DefaultParagraphFont"/>
    <w:rsid w:val="00492080"/>
  </w:style>
  <w:style w:type="character" w:customStyle="1" w:styleId="Heading3Char">
    <w:name w:val="Heading 3 Char"/>
    <w:basedOn w:val="DefaultParagraphFont"/>
    <w:link w:val="Heading3"/>
    <w:uiPriority w:val="9"/>
    <w:rsid w:val="00A77955"/>
    <w:rPr>
      <w:rFonts w:ascii="Times New Roman" w:eastAsia="Times New Roman" w:hAnsi="Times New Roman" w:cs="Times New Roman"/>
      <w:b/>
      <w:bCs/>
      <w:sz w:val="27"/>
      <w:szCs w:val="27"/>
      <w:lang w:eastAsia="ro-RO"/>
    </w:rPr>
  </w:style>
  <w:style w:type="character" w:customStyle="1" w:styleId="Mention1">
    <w:name w:val="Mention1"/>
    <w:basedOn w:val="DefaultParagraphFont"/>
    <w:uiPriority w:val="99"/>
    <w:semiHidden/>
    <w:unhideWhenUsed/>
    <w:rsid w:val="00DF0171"/>
    <w:rPr>
      <w:color w:val="2B579A"/>
      <w:shd w:val="clear" w:color="auto" w:fill="E6E6E6"/>
    </w:rPr>
  </w:style>
  <w:style w:type="character" w:styleId="PlaceholderText">
    <w:name w:val="Placeholder Text"/>
    <w:basedOn w:val="DefaultParagraphFont"/>
    <w:uiPriority w:val="99"/>
    <w:semiHidden/>
    <w:rsid w:val="00CB0336"/>
    <w:rPr>
      <w:color w:val="808080"/>
    </w:rPr>
  </w:style>
  <w:style w:type="character" w:customStyle="1" w:styleId="Heading1Char">
    <w:name w:val="Heading 1 Char"/>
    <w:basedOn w:val="DefaultParagraphFont"/>
    <w:link w:val="Heading1"/>
    <w:uiPriority w:val="9"/>
    <w:rsid w:val="00AC0C52"/>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AC0C52"/>
    <w:rPr>
      <w:rFonts w:asciiTheme="majorHAnsi" w:eastAsiaTheme="majorEastAsia" w:hAnsiTheme="majorHAnsi" w:cstheme="majorBidi"/>
      <w:color w:val="365F91" w:themeColor="accent1" w:themeShade="BF"/>
      <w:sz w:val="26"/>
      <w:szCs w:val="26"/>
      <w:lang w:val="en-US"/>
    </w:rPr>
  </w:style>
  <w:style w:type="paragraph" w:customStyle="1" w:styleId="Normal1">
    <w:name w:val="Normal1"/>
    <w:rsid w:val="003F44EF"/>
    <w:pPr>
      <w:spacing w:after="0" w:line="240" w:lineRule="auto"/>
    </w:pPr>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265386"/>
    <w:rPr>
      <w:color w:val="605E5C"/>
      <w:shd w:val="clear" w:color="auto" w:fill="E1DFDD"/>
    </w:rPr>
  </w:style>
  <w:style w:type="paragraph" w:customStyle="1" w:styleId="MediumGrid21">
    <w:name w:val="Medium Grid 21"/>
    <w:uiPriority w:val="1"/>
    <w:qFormat/>
    <w:rsid w:val="00DA54B8"/>
    <w:pPr>
      <w:spacing w:after="0" w:line="240" w:lineRule="auto"/>
    </w:pPr>
    <w:rPr>
      <w:rFonts w:ascii="Trebuchet MS" w:eastAsia="MS Mincho" w:hAnsi="Trebuchet MS" w:cs="Times New Roman"/>
      <w:sz w:val="18"/>
      <w:szCs w:val="18"/>
      <w:lang w:val="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605E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6760">
      <w:bodyDiv w:val="1"/>
      <w:marLeft w:val="0"/>
      <w:marRight w:val="0"/>
      <w:marTop w:val="0"/>
      <w:marBottom w:val="0"/>
      <w:divBdr>
        <w:top w:val="none" w:sz="0" w:space="0" w:color="auto"/>
        <w:left w:val="none" w:sz="0" w:space="0" w:color="auto"/>
        <w:bottom w:val="none" w:sz="0" w:space="0" w:color="auto"/>
        <w:right w:val="none" w:sz="0" w:space="0" w:color="auto"/>
      </w:divBdr>
    </w:div>
    <w:div w:id="104810862">
      <w:bodyDiv w:val="1"/>
      <w:marLeft w:val="0"/>
      <w:marRight w:val="0"/>
      <w:marTop w:val="0"/>
      <w:marBottom w:val="0"/>
      <w:divBdr>
        <w:top w:val="none" w:sz="0" w:space="0" w:color="auto"/>
        <w:left w:val="none" w:sz="0" w:space="0" w:color="auto"/>
        <w:bottom w:val="none" w:sz="0" w:space="0" w:color="auto"/>
        <w:right w:val="none" w:sz="0" w:space="0" w:color="auto"/>
      </w:divBdr>
    </w:div>
    <w:div w:id="274872369">
      <w:bodyDiv w:val="1"/>
      <w:marLeft w:val="0"/>
      <w:marRight w:val="0"/>
      <w:marTop w:val="0"/>
      <w:marBottom w:val="0"/>
      <w:divBdr>
        <w:top w:val="none" w:sz="0" w:space="0" w:color="auto"/>
        <w:left w:val="none" w:sz="0" w:space="0" w:color="auto"/>
        <w:bottom w:val="none" w:sz="0" w:space="0" w:color="auto"/>
        <w:right w:val="none" w:sz="0" w:space="0" w:color="auto"/>
      </w:divBdr>
    </w:div>
    <w:div w:id="367534693">
      <w:bodyDiv w:val="1"/>
      <w:marLeft w:val="0"/>
      <w:marRight w:val="0"/>
      <w:marTop w:val="0"/>
      <w:marBottom w:val="0"/>
      <w:divBdr>
        <w:top w:val="none" w:sz="0" w:space="0" w:color="auto"/>
        <w:left w:val="none" w:sz="0" w:space="0" w:color="auto"/>
        <w:bottom w:val="none" w:sz="0" w:space="0" w:color="auto"/>
        <w:right w:val="none" w:sz="0" w:space="0" w:color="auto"/>
      </w:divBdr>
      <w:divsChild>
        <w:div w:id="1385105389">
          <w:marLeft w:val="0"/>
          <w:marRight w:val="0"/>
          <w:marTop w:val="90"/>
          <w:marBottom w:val="0"/>
          <w:divBdr>
            <w:top w:val="none" w:sz="0" w:space="0" w:color="auto"/>
            <w:left w:val="none" w:sz="0" w:space="0" w:color="auto"/>
            <w:bottom w:val="none" w:sz="0" w:space="0" w:color="auto"/>
            <w:right w:val="none" w:sz="0" w:space="0" w:color="auto"/>
          </w:divBdr>
          <w:divsChild>
            <w:div w:id="81879930">
              <w:marLeft w:val="0"/>
              <w:marRight w:val="0"/>
              <w:marTop w:val="0"/>
              <w:marBottom w:val="405"/>
              <w:divBdr>
                <w:top w:val="none" w:sz="0" w:space="0" w:color="auto"/>
                <w:left w:val="none" w:sz="0" w:space="0" w:color="auto"/>
                <w:bottom w:val="none" w:sz="0" w:space="0" w:color="auto"/>
                <w:right w:val="none" w:sz="0" w:space="0" w:color="auto"/>
              </w:divBdr>
              <w:divsChild>
                <w:div w:id="2075349325">
                  <w:marLeft w:val="0"/>
                  <w:marRight w:val="0"/>
                  <w:marTop w:val="0"/>
                  <w:marBottom w:val="0"/>
                  <w:divBdr>
                    <w:top w:val="none" w:sz="0" w:space="0" w:color="auto"/>
                    <w:left w:val="none" w:sz="0" w:space="0" w:color="auto"/>
                    <w:bottom w:val="none" w:sz="0" w:space="0" w:color="auto"/>
                    <w:right w:val="none" w:sz="0" w:space="0" w:color="auto"/>
                  </w:divBdr>
                  <w:divsChild>
                    <w:div w:id="1644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73865">
      <w:bodyDiv w:val="1"/>
      <w:marLeft w:val="0"/>
      <w:marRight w:val="0"/>
      <w:marTop w:val="0"/>
      <w:marBottom w:val="0"/>
      <w:divBdr>
        <w:top w:val="none" w:sz="0" w:space="0" w:color="auto"/>
        <w:left w:val="none" w:sz="0" w:space="0" w:color="auto"/>
        <w:bottom w:val="none" w:sz="0" w:space="0" w:color="auto"/>
        <w:right w:val="none" w:sz="0" w:space="0" w:color="auto"/>
      </w:divBdr>
    </w:div>
    <w:div w:id="423110394">
      <w:bodyDiv w:val="1"/>
      <w:marLeft w:val="0"/>
      <w:marRight w:val="0"/>
      <w:marTop w:val="0"/>
      <w:marBottom w:val="0"/>
      <w:divBdr>
        <w:top w:val="none" w:sz="0" w:space="0" w:color="auto"/>
        <w:left w:val="none" w:sz="0" w:space="0" w:color="auto"/>
        <w:bottom w:val="none" w:sz="0" w:space="0" w:color="auto"/>
        <w:right w:val="none" w:sz="0" w:space="0" w:color="auto"/>
      </w:divBdr>
    </w:div>
    <w:div w:id="466894526">
      <w:bodyDiv w:val="1"/>
      <w:marLeft w:val="0"/>
      <w:marRight w:val="0"/>
      <w:marTop w:val="0"/>
      <w:marBottom w:val="0"/>
      <w:divBdr>
        <w:top w:val="none" w:sz="0" w:space="0" w:color="auto"/>
        <w:left w:val="none" w:sz="0" w:space="0" w:color="auto"/>
        <w:bottom w:val="none" w:sz="0" w:space="0" w:color="auto"/>
        <w:right w:val="none" w:sz="0" w:space="0" w:color="auto"/>
      </w:divBdr>
      <w:divsChild>
        <w:div w:id="676151115">
          <w:marLeft w:val="0"/>
          <w:marRight w:val="0"/>
          <w:marTop w:val="150"/>
          <w:marBottom w:val="300"/>
          <w:divBdr>
            <w:top w:val="none" w:sz="0" w:space="0" w:color="auto"/>
            <w:left w:val="none" w:sz="0" w:space="0" w:color="auto"/>
            <w:bottom w:val="none" w:sz="0" w:space="0" w:color="auto"/>
            <w:right w:val="none" w:sz="0" w:space="0" w:color="auto"/>
          </w:divBdr>
          <w:divsChild>
            <w:div w:id="1786920779">
              <w:marLeft w:val="0"/>
              <w:marRight w:val="0"/>
              <w:marTop w:val="0"/>
              <w:marBottom w:val="0"/>
              <w:divBdr>
                <w:top w:val="none" w:sz="0" w:space="0" w:color="auto"/>
                <w:left w:val="none" w:sz="0" w:space="0" w:color="auto"/>
                <w:bottom w:val="none" w:sz="0" w:space="0" w:color="auto"/>
                <w:right w:val="none" w:sz="0" w:space="0" w:color="auto"/>
              </w:divBdr>
              <w:divsChild>
                <w:div w:id="754059150">
                  <w:marLeft w:val="0"/>
                  <w:marRight w:val="0"/>
                  <w:marTop w:val="0"/>
                  <w:marBottom w:val="0"/>
                  <w:divBdr>
                    <w:top w:val="none" w:sz="0" w:space="0" w:color="auto"/>
                    <w:left w:val="none" w:sz="0" w:space="0" w:color="auto"/>
                    <w:bottom w:val="none" w:sz="0" w:space="0" w:color="auto"/>
                    <w:right w:val="none" w:sz="0" w:space="0" w:color="auto"/>
                  </w:divBdr>
                  <w:divsChild>
                    <w:div w:id="676155979">
                      <w:marLeft w:val="0"/>
                      <w:marRight w:val="0"/>
                      <w:marTop w:val="0"/>
                      <w:marBottom w:val="0"/>
                      <w:divBdr>
                        <w:top w:val="none" w:sz="0" w:space="0" w:color="auto"/>
                        <w:left w:val="none" w:sz="0" w:space="0" w:color="auto"/>
                        <w:bottom w:val="none" w:sz="0" w:space="0" w:color="auto"/>
                        <w:right w:val="none" w:sz="0" w:space="0" w:color="auto"/>
                      </w:divBdr>
                      <w:divsChild>
                        <w:div w:id="995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204601">
      <w:bodyDiv w:val="1"/>
      <w:marLeft w:val="0"/>
      <w:marRight w:val="0"/>
      <w:marTop w:val="0"/>
      <w:marBottom w:val="0"/>
      <w:divBdr>
        <w:top w:val="none" w:sz="0" w:space="0" w:color="auto"/>
        <w:left w:val="none" w:sz="0" w:space="0" w:color="auto"/>
        <w:bottom w:val="none" w:sz="0" w:space="0" w:color="auto"/>
        <w:right w:val="none" w:sz="0" w:space="0" w:color="auto"/>
      </w:divBdr>
      <w:divsChild>
        <w:div w:id="1188640280">
          <w:marLeft w:val="0"/>
          <w:marRight w:val="0"/>
          <w:marTop w:val="0"/>
          <w:marBottom w:val="300"/>
          <w:divBdr>
            <w:top w:val="none" w:sz="0" w:space="0" w:color="auto"/>
            <w:left w:val="none" w:sz="0" w:space="0" w:color="auto"/>
            <w:bottom w:val="none" w:sz="0" w:space="0" w:color="auto"/>
            <w:right w:val="none" w:sz="0" w:space="0" w:color="auto"/>
          </w:divBdr>
        </w:div>
        <w:div w:id="1284728760">
          <w:marLeft w:val="0"/>
          <w:marRight w:val="0"/>
          <w:marTop w:val="0"/>
          <w:marBottom w:val="300"/>
          <w:divBdr>
            <w:top w:val="none" w:sz="0" w:space="0" w:color="auto"/>
            <w:left w:val="none" w:sz="0" w:space="0" w:color="auto"/>
            <w:bottom w:val="none" w:sz="0" w:space="0" w:color="auto"/>
            <w:right w:val="none" w:sz="0" w:space="0" w:color="auto"/>
          </w:divBdr>
        </w:div>
      </w:divsChild>
    </w:div>
    <w:div w:id="560021328">
      <w:bodyDiv w:val="1"/>
      <w:marLeft w:val="0"/>
      <w:marRight w:val="0"/>
      <w:marTop w:val="0"/>
      <w:marBottom w:val="0"/>
      <w:divBdr>
        <w:top w:val="none" w:sz="0" w:space="0" w:color="auto"/>
        <w:left w:val="none" w:sz="0" w:space="0" w:color="auto"/>
        <w:bottom w:val="none" w:sz="0" w:space="0" w:color="auto"/>
        <w:right w:val="none" w:sz="0" w:space="0" w:color="auto"/>
      </w:divBdr>
      <w:divsChild>
        <w:div w:id="1262228385">
          <w:marLeft w:val="0"/>
          <w:marRight w:val="0"/>
          <w:marTop w:val="0"/>
          <w:marBottom w:val="0"/>
          <w:divBdr>
            <w:top w:val="none" w:sz="0" w:space="0" w:color="auto"/>
            <w:left w:val="none" w:sz="0" w:space="0" w:color="auto"/>
            <w:bottom w:val="none" w:sz="0" w:space="0" w:color="auto"/>
            <w:right w:val="none" w:sz="0" w:space="0" w:color="auto"/>
          </w:divBdr>
        </w:div>
      </w:divsChild>
    </w:div>
    <w:div w:id="574631141">
      <w:bodyDiv w:val="1"/>
      <w:marLeft w:val="0"/>
      <w:marRight w:val="0"/>
      <w:marTop w:val="0"/>
      <w:marBottom w:val="0"/>
      <w:divBdr>
        <w:top w:val="none" w:sz="0" w:space="0" w:color="auto"/>
        <w:left w:val="none" w:sz="0" w:space="0" w:color="auto"/>
        <w:bottom w:val="none" w:sz="0" w:space="0" w:color="auto"/>
        <w:right w:val="none" w:sz="0" w:space="0" w:color="auto"/>
      </w:divBdr>
    </w:div>
    <w:div w:id="608466011">
      <w:bodyDiv w:val="1"/>
      <w:marLeft w:val="0"/>
      <w:marRight w:val="0"/>
      <w:marTop w:val="0"/>
      <w:marBottom w:val="0"/>
      <w:divBdr>
        <w:top w:val="none" w:sz="0" w:space="0" w:color="auto"/>
        <w:left w:val="none" w:sz="0" w:space="0" w:color="auto"/>
        <w:bottom w:val="none" w:sz="0" w:space="0" w:color="auto"/>
        <w:right w:val="none" w:sz="0" w:space="0" w:color="auto"/>
      </w:divBdr>
    </w:div>
    <w:div w:id="625232597">
      <w:bodyDiv w:val="1"/>
      <w:marLeft w:val="0"/>
      <w:marRight w:val="0"/>
      <w:marTop w:val="0"/>
      <w:marBottom w:val="0"/>
      <w:divBdr>
        <w:top w:val="none" w:sz="0" w:space="0" w:color="auto"/>
        <w:left w:val="none" w:sz="0" w:space="0" w:color="auto"/>
        <w:bottom w:val="none" w:sz="0" w:space="0" w:color="auto"/>
        <w:right w:val="none" w:sz="0" w:space="0" w:color="auto"/>
      </w:divBdr>
    </w:div>
    <w:div w:id="785848645">
      <w:bodyDiv w:val="1"/>
      <w:marLeft w:val="0"/>
      <w:marRight w:val="0"/>
      <w:marTop w:val="0"/>
      <w:marBottom w:val="0"/>
      <w:divBdr>
        <w:top w:val="none" w:sz="0" w:space="0" w:color="auto"/>
        <w:left w:val="none" w:sz="0" w:space="0" w:color="auto"/>
        <w:bottom w:val="none" w:sz="0" w:space="0" w:color="auto"/>
        <w:right w:val="none" w:sz="0" w:space="0" w:color="auto"/>
      </w:divBdr>
    </w:div>
    <w:div w:id="866990535">
      <w:bodyDiv w:val="1"/>
      <w:marLeft w:val="0"/>
      <w:marRight w:val="0"/>
      <w:marTop w:val="0"/>
      <w:marBottom w:val="0"/>
      <w:divBdr>
        <w:top w:val="none" w:sz="0" w:space="0" w:color="auto"/>
        <w:left w:val="none" w:sz="0" w:space="0" w:color="auto"/>
        <w:bottom w:val="none" w:sz="0" w:space="0" w:color="auto"/>
        <w:right w:val="none" w:sz="0" w:space="0" w:color="auto"/>
      </w:divBdr>
    </w:div>
    <w:div w:id="1208954220">
      <w:bodyDiv w:val="1"/>
      <w:marLeft w:val="0"/>
      <w:marRight w:val="0"/>
      <w:marTop w:val="0"/>
      <w:marBottom w:val="0"/>
      <w:divBdr>
        <w:top w:val="none" w:sz="0" w:space="0" w:color="auto"/>
        <w:left w:val="none" w:sz="0" w:space="0" w:color="auto"/>
        <w:bottom w:val="none" w:sz="0" w:space="0" w:color="auto"/>
        <w:right w:val="none" w:sz="0" w:space="0" w:color="auto"/>
      </w:divBdr>
    </w:div>
    <w:div w:id="1435054300">
      <w:bodyDiv w:val="1"/>
      <w:marLeft w:val="0"/>
      <w:marRight w:val="0"/>
      <w:marTop w:val="0"/>
      <w:marBottom w:val="0"/>
      <w:divBdr>
        <w:top w:val="none" w:sz="0" w:space="0" w:color="auto"/>
        <w:left w:val="none" w:sz="0" w:space="0" w:color="auto"/>
        <w:bottom w:val="none" w:sz="0" w:space="0" w:color="auto"/>
        <w:right w:val="none" w:sz="0" w:space="0" w:color="auto"/>
      </w:divBdr>
      <w:divsChild>
        <w:div w:id="484592607">
          <w:marLeft w:val="0"/>
          <w:marRight w:val="0"/>
          <w:marTop w:val="0"/>
          <w:marBottom w:val="300"/>
          <w:divBdr>
            <w:top w:val="none" w:sz="0" w:space="0" w:color="auto"/>
            <w:left w:val="none" w:sz="0" w:space="0" w:color="auto"/>
            <w:bottom w:val="none" w:sz="0" w:space="0" w:color="auto"/>
            <w:right w:val="none" w:sz="0" w:space="0" w:color="auto"/>
          </w:divBdr>
        </w:div>
        <w:div w:id="1528567778">
          <w:marLeft w:val="0"/>
          <w:marRight w:val="0"/>
          <w:marTop w:val="0"/>
          <w:marBottom w:val="300"/>
          <w:divBdr>
            <w:top w:val="none" w:sz="0" w:space="0" w:color="auto"/>
            <w:left w:val="none" w:sz="0" w:space="0" w:color="auto"/>
            <w:bottom w:val="none" w:sz="0" w:space="0" w:color="auto"/>
            <w:right w:val="none" w:sz="0" w:space="0" w:color="auto"/>
          </w:divBdr>
        </w:div>
      </w:divsChild>
    </w:div>
    <w:div w:id="1476753995">
      <w:bodyDiv w:val="1"/>
      <w:marLeft w:val="0"/>
      <w:marRight w:val="0"/>
      <w:marTop w:val="0"/>
      <w:marBottom w:val="0"/>
      <w:divBdr>
        <w:top w:val="none" w:sz="0" w:space="0" w:color="auto"/>
        <w:left w:val="none" w:sz="0" w:space="0" w:color="auto"/>
        <w:bottom w:val="none" w:sz="0" w:space="0" w:color="auto"/>
        <w:right w:val="none" w:sz="0" w:space="0" w:color="auto"/>
      </w:divBdr>
    </w:div>
    <w:div w:id="1796410519">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 w:id="1862893535">
      <w:bodyDiv w:val="1"/>
      <w:marLeft w:val="0"/>
      <w:marRight w:val="0"/>
      <w:marTop w:val="0"/>
      <w:marBottom w:val="0"/>
      <w:divBdr>
        <w:top w:val="none" w:sz="0" w:space="0" w:color="auto"/>
        <w:left w:val="none" w:sz="0" w:space="0" w:color="auto"/>
        <w:bottom w:val="none" w:sz="0" w:space="0" w:color="auto"/>
        <w:right w:val="none" w:sz="0" w:space="0" w:color="auto"/>
      </w:divBdr>
    </w:div>
    <w:div w:id="1895432339">
      <w:bodyDiv w:val="1"/>
      <w:marLeft w:val="0"/>
      <w:marRight w:val="0"/>
      <w:marTop w:val="0"/>
      <w:marBottom w:val="0"/>
      <w:divBdr>
        <w:top w:val="none" w:sz="0" w:space="0" w:color="auto"/>
        <w:left w:val="none" w:sz="0" w:space="0" w:color="auto"/>
        <w:bottom w:val="none" w:sz="0" w:space="0" w:color="auto"/>
        <w:right w:val="none" w:sz="0" w:space="0" w:color="auto"/>
      </w:divBdr>
    </w:div>
    <w:div w:id="1939175274">
      <w:bodyDiv w:val="1"/>
      <w:marLeft w:val="0"/>
      <w:marRight w:val="0"/>
      <w:marTop w:val="0"/>
      <w:marBottom w:val="0"/>
      <w:divBdr>
        <w:top w:val="none" w:sz="0" w:space="0" w:color="auto"/>
        <w:left w:val="none" w:sz="0" w:space="0" w:color="auto"/>
        <w:bottom w:val="none" w:sz="0" w:space="0" w:color="auto"/>
        <w:right w:val="none" w:sz="0" w:space="0" w:color="auto"/>
      </w:divBdr>
    </w:div>
    <w:div w:id="1943412832">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1965692016">
      <w:bodyDiv w:val="1"/>
      <w:marLeft w:val="0"/>
      <w:marRight w:val="0"/>
      <w:marTop w:val="0"/>
      <w:marBottom w:val="0"/>
      <w:divBdr>
        <w:top w:val="none" w:sz="0" w:space="0" w:color="auto"/>
        <w:left w:val="none" w:sz="0" w:space="0" w:color="auto"/>
        <w:bottom w:val="none" w:sz="0" w:space="0" w:color="auto"/>
        <w:right w:val="none" w:sz="0" w:space="0" w:color="auto"/>
      </w:divBdr>
    </w:div>
    <w:div w:id="2019304591">
      <w:bodyDiv w:val="1"/>
      <w:marLeft w:val="0"/>
      <w:marRight w:val="0"/>
      <w:marTop w:val="0"/>
      <w:marBottom w:val="0"/>
      <w:divBdr>
        <w:top w:val="none" w:sz="0" w:space="0" w:color="auto"/>
        <w:left w:val="none" w:sz="0" w:space="0" w:color="auto"/>
        <w:bottom w:val="none" w:sz="0" w:space="0" w:color="auto"/>
        <w:right w:val="none" w:sz="0" w:space="0" w:color="auto"/>
      </w:divBdr>
    </w:div>
    <w:div w:id="2053533882">
      <w:bodyDiv w:val="1"/>
      <w:marLeft w:val="0"/>
      <w:marRight w:val="0"/>
      <w:marTop w:val="0"/>
      <w:marBottom w:val="0"/>
      <w:divBdr>
        <w:top w:val="none" w:sz="0" w:space="0" w:color="auto"/>
        <w:left w:val="none" w:sz="0" w:space="0" w:color="auto"/>
        <w:bottom w:val="none" w:sz="0" w:space="0" w:color="auto"/>
        <w:right w:val="none" w:sz="0" w:space="0" w:color="auto"/>
      </w:divBdr>
    </w:div>
    <w:div w:id="2068675124">
      <w:bodyDiv w:val="1"/>
      <w:marLeft w:val="0"/>
      <w:marRight w:val="0"/>
      <w:marTop w:val="0"/>
      <w:marBottom w:val="0"/>
      <w:divBdr>
        <w:top w:val="none" w:sz="0" w:space="0" w:color="auto"/>
        <w:left w:val="none" w:sz="0" w:space="0" w:color="auto"/>
        <w:bottom w:val="none" w:sz="0" w:space="0" w:color="auto"/>
        <w:right w:val="none" w:sz="0" w:space="0" w:color="auto"/>
      </w:divBdr>
    </w:div>
    <w:div w:id="21006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munci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antet%20MMFTSS-CMYK%20scal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70E2-B09F-4102-831C-73A58FA9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MMFTSS-CMYK scalat</Template>
  <TotalTime>2</TotalTime>
  <Pages>1</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Claudia Butuza</cp:lastModifiedBy>
  <cp:revision>5</cp:revision>
  <cp:lastPrinted>2026-03-25T12:25:00Z</cp:lastPrinted>
  <dcterms:created xsi:type="dcterms:W3CDTF">2026-03-25T13:08:00Z</dcterms:created>
  <dcterms:modified xsi:type="dcterms:W3CDTF">2026-03-25T13:15:00Z</dcterms:modified>
</cp:coreProperties>
</file>